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7CF22E" w14:textId="77777777" w:rsidR="000C027A" w:rsidRPr="00A04E80" w:rsidRDefault="000C027A" w:rsidP="000C027A">
      <w:pPr>
        <w:jc w:val="center"/>
        <w:outlineLvl w:val="0"/>
        <w:rPr>
          <w:rFonts w:ascii="Arial" w:hAnsi="Arial" w:cs="Arial"/>
          <w:b/>
          <w:sz w:val="22"/>
          <w:szCs w:val="22"/>
        </w:rPr>
      </w:pPr>
      <w:r w:rsidRPr="00A04E80">
        <w:rPr>
          <w:rFonts w:ascii="Arial" w:hAnsi="Arial" w:cs="Arial"/>
          <w:b/>
          <w:sz w:val="22"/>
          <w:szCs w:val="22"/>
        </w:rPr>
        <w:t xml:space="preserve">Pagham Parish Council                </w:t>
      </w:r>
    </w:p>
    <w:p w14:paraId="4E639E95" w14:textId="6B3A7843" w:rsidR="000C027A" w:rsidRPr="00A04E80" w:rsidRDefault="000C027A" w:rsidP="000C027A">
      <w:pPr>
        <w:jc w:val="center"/>
        <w:outlineLvl w:val="0"/>
        <w:rPr>
          <w:rFonts w:ascii="Arial" w:hAnsi="Arial" w:cs="Arial"/>
          <w:sz w:val="22"/>
          <w:szCs w:val="22"/>
        </w:rPr>
      </w:pPr>
      <w:r w:rsidRPr="00A04E80">
        <w:rPr>
          <w:rFonts w:ascii="Arial" w:hAnsi="Arial" w:cs="Arial"/>
          <w:sz w:val="22"/>
          <w:szCs w:val="22"/>
        </w:rPr>
        <w:t xml:space="preserve">Minutes of the </w:t>
      </w:r>
      <w:r w:rsidR="008B4BB9" w:rsidRPr="00A04E80">
        <w:rPr>
          <w:rFonts w:ascii="Arial" w:hAnsi="Arial" w:cs="Arial"/>
          <w:b/>
          <w:bCs/>
          <w:sz w:val="22"/>
          <w:szCs w:val="22"/>
        </w:rPr>
        <w:t xml:space="preserve">Highways &amp; Amenities </w:t>
      </w:r>
      <w:r w:rsidRPr="00A04E80">
        <w:rPr>
          <w:rFonts w:ascii="Arial" w:hAnsi="Arial" w:cs="Arial"/>
          <w:b/>
          <w:sz w:val="22"/>
          <w:szCs w:val="22"/>
        </w:rPr>
        <w:t>Committee</w:t>
      </w:r>
      <w:r w:rsidRPr="00A04E80">
        <w:rPr>
          <w:rFonts w:ascii="Arial" w:hAnsi="Arial" w:cs="Arial"/>
          <w:sz w:val="22"/>
          <w:szCs w:val="22"/>
        </w:rPr>
        <w:t xml:space="preserve"> Meeting held on Tuesday </w:t>
      </w:r>
      <w:r w:rsidR="00F61DDB">
        <w:rPr>
          <w:rFonts w:ascii="Arial" w:hAnsi="Arial" w:cs="Arial"/>
          <w:sz w:val="22"/>
          <w:szCs w:val="22"/>
        </w:rPr>
        <w:t>27</w:t>
      </w:r>
      <w:r w:rsidR="00F61DDB" w:rsidRPr="00F61DDB">
        <w:rPr>
          <w:rFonts w:ascii="Arial" w:hAnsi="Arial" w:cs="Arial"/>
          <w:sz w:val="22"/>
          <w:szCs w:val="22"/>
          <w:vertAlign w:val="superscript"/>
        </w:rPr>
        <w:t>th</w:t>
      </w:r>
      <w:r w:rsidR="00F61DDB">
        <w:rPr>
          <w:rFonts w:ascii="Arial" w:hAnsi="Arial" w:cs="Arial"/>
          <w:sz w:val="22"/>
          <w:szCs w:val="22"/>
        </w:rPr>
        <w:t xml:space="preserve"> August</w:t>
      </w:r>
      <w:r w:rsidR="00A734BC" w:rsidRPr="00A04E80">
        <w:rPr>
          <w:rFonts w:ascii="Arial" w:hAnsi="Arial" w:cs="Arial"/>
          <w:sz w:val="22"/>
          <w:szCs w:val="22"/>
        </w:rPr>
        <w:t xml:space="preserve"> 2024</w:t>
      </w:r>
      <w:r w:rsidRPr="00A04E80">
        <w:rPr>
          <w:rFonts w:ascii="Arial" w:hAnsi="Arial" w:cs="Arial"/>
          <w:sz w:val="22"/>
          <w:szCs w:val="22"/>
        </w:rPr>
        <w:t xml:space="preserve"> at </w:t>
      </w:r>
      <w:r w:rsidR="00960BC1" w:rsidRPr="00A04E80">
        <w:rPr>
          <w:rFonts w:ascii="Arial" w:hAnsi="Arial" w:cs="Arial"/>
          <w:sz w:val="22"/>
          <w:szCs w:val="22"/>
        </w:rPr>
        <w:t>7.45</w:t>
      </w:r>
      <w:r w:rsidR="002E7B90" w:rsidRPr="00A04E80">
        <w:rPr>
          <w:rFonts w:ascii="Arial" w:hAnsi="Arial" w:cs="Arial"/>
          <w:sz w:val="22"/>
          <w:szCs w:val="22"/>
        </w:rPr>
        <w:t>pm</w:t>
      </w:r>
      <w:r w:rsidRPr="00A04E80">
        <w:rPr>
          <w:rFonts w:ascii="Arial" w:hAnsi="Arial" w:cs="Arial"/>
          <w:sz w:val="22"/>
          <w:szCs w:val="22"/>
        </w:rPr>
        <w:t xml:space="preserve"> </w:t>
      </w:r>
      <w:r w:rsidR="001A7F39" w:rsidRPr="00A04E80">
        <w:rPr>
          <w:rFonts w:ascii="Arial" w:hAnsi="Arial" w:cs="Arial"/>
          <w:sz w:val="22"/>
          <w:szCs w:val="22"/>
        </w:rPr>
        <w:t xml:space="preserve">at Pagham Village Hall </w:t>
      </w:r>
    </w:p>
    <w:p w14:paraId="5EC7AC18" w14:textId="77777777" w:rsidR="000C027A" w:rsidRPr="00A04E80" w:rsidRDefault="000C027A" w:rsidP="000C027A">
      <w:pPr>
        <w:pBdr>
          <w:bottom w:val="single" w:sz="18" w:space="1" w:color="auto"/>
        </w:pBdr>
        <w:rPr>
          <w:rFonts w:ascii="Arial" w:hAnsi="Arial" w:cs="Arial"/>
          <w:b/>
          <w:sz w:val="22"/>
          <w:szCs w:val="22"/>
        </w:rPr>
      </w:pPr>
    </w:p>
    <w:p w14:paraId="79D18B08" w14:textId="08ED5F76" w:rsidR="00E3218B" w:rsidRPr="00A04E80" w:rsidRDefault="00E3218B">
      <w:pPr>
        <w:rPr>
          <w:sz w:val="22"/>
          <w:szCs w:val="22"/>
        </w:rPr>
      </w:pPr>
    </w:p>
    <w:p w14:paraId="64058984" w14:textId="3029F2A3" w:rsidR="000C027A" w:rsidRPr="00A04E80" w:rsidRDefault="000C027A" w:rsidP="005805E7">
      <w:pPr>
        <w:ind w:left="1440" w:hanging="1440"/>
        <w:rPr>
          <w:rFonts w:ascii="Arial" w:hAnsi="Arial" w:cs="Arial"/>
          <w:sz w:val="22"/>
          <w:szCs w:val="22"/>
        </w:rPr>
      </w:pPr>
      <w:r w:rsidRPr="00A04E80">
        <w:rPr>
          <w:rFonts w:ascii="Arial" w:hAnsi="Arial" w:cs="Arial"/>
          <w:sz w:val="22"/>
          <w:szCs w:val="22"/>
        </w:rPr>
        <w:t xml:space="preserve">Present:  </w:t>
      </w:r>
      <w:r w:rsidR="00D367B4" w:rsidRPr="00A04E80">
        <w:rPr>
          <w:rFonts w:ascii="Arial" w:hAnsi="Arial" w:cs="Arial"/>
          <w:sz w:val="22"/>
          <w:szCs w:val="22"/>
        </w:rPr>
        <w:tab/>
      </w:r>
      <w:r w:rsidR="008E3F2B" w:rsidRPr="00A04E80">
        <w:rPr>
          <w:rFonts w:ascii="Arial" w:hAnsi="Arial" w:cs="Arial"/>
          <w:sz w:val="22"/>
          <w:szCs w:val="22"/>
        </w:rPr>
        <w:t xml:space="preserve">Cllrs </w:t>
      </w:r>
      <w:r w:rsidR="0016183B" w:rsidRPr="00A04E80">
        <w:rPr>
          <w:rFonts w:ascii="Arial" w:hAnsi="Arial" w:cs="Arial"/>
          <w:sz w:val="22"/>
          <w:szCs w:val="22"/>
        </w:rPr>
        <w:t xml:space="preserve">Mr </w:t>
      </w:r>
      <w:r w:rsidR="00D367B4" w:rsidRPr="00A04E80">
        <w:rPr>
          <w:rFonts w:ascii="Arial" w:hAnsi="Arial" w:cs="Arial"/>
          <w:sz w:val="22"/>
          <w:szCs w:val="22"/>
        </w:rPr>
        <w:t>P Atkins (Chairman</w:t>
      </w:r>
      <w:r w:rsidR="004E37BA" w:rsidRPr="00A04E80">
        <w:rPr>
          <w:rFonts w:ascii="Arial" w:hAnsi="Arial" w:cs="Arial"/>
          <w:sz w:val="22"/>
          <w:szCs w:val="22"/>
        </w:rPr>
        <w:t>)</w:t>
      </w:r>
      <w:r w:rsidR="00EC7EB2" w:rsidRPr="00A04E80">
        <w:rPr>
          <w:rFonts w:ascii="Arial" w:hAnsi="Arial" w:cs="Arial"/>
          <w:sz w:val="22"/>
          <w:szCs w:val="22"/>
        </w:rPr>
        <w:t xml:space="preserve">, </w:t>
      </w:r>
      <w:r w:rsidR="000C68EC" w:rsidRPr="00A04E80">
        <w:rPr>
          <w:rFonts w:ascii="Arial" w:hAnsi="Arial" w:cs="Arial"/>
          <w:sz w:val="22"/>
          <w:szCs w:val="22"/>
        </w:rPr>
        <w:t>Cllr Mrs J Behr, Cllr Mrs P Hilton,</w:t>
      </w:r>
      <w:r w:rsidR="002E7B90" w:rsidRPr="00A04E80">
        <w:rPr>
          <w:rFonts w:ascii="Arial" w:hAnsi="Arial" w:cs="Arial"/>
          <w:sz w:val="22"/>
          <w:szCs w:val="22"/>
        </w:rPr>
        <w:t xml:space="preserve"> </w:t>
      </w:r>
      <w:r w:rsidR="00BA311D" w:rsidRPr="00A04E80">
        <w:rPr>
          <w:rFonts w:ascii="Arial" w:hAnsi="Arial" w:cs="Arial"/>
          <w:sz w:val="22"/>
          <w:szCs w:val="22"/>
        </w:rPr>
        <w:t>C</w:t>
      </w:r>
      <w:r w:rsidR="007716FA" w:rsidRPr="00A04E80">
        <w:rPr>
          <w:rFonts w:ascii="Arial" w:hAnsi="Arial" w:cs="Arial"/>
          <w:sz w:val="22"/>
          <w:szCs w:val="22"/>
        </w:rPr>
        <w:t>llr Mr D Huntley</w:t>
      </w:r>
      <w:r w:rsidR="000C68EC" w:rsidRPr="00A04E80">
        <w:rPr>
          <w:rFonts w:ascii="Arial" w:hAnsi="Arial" w:cs="Arial"/>
          <w:sz w:val="22"/>
          <w:szCs w:val="22"/>
        </w:rPr>
        <w:t>, Cllr Mr I Manion</w:t>
      </w:r>
      <w:r w:rsidR="00BA311D" w:rsidRPr="00A04E80">
        <w:rPr>
          <w:rFonts w:ascii="Arial" w:hAnsi="Arial" w:cs="Arial"/>
          <w:sz w:val="22"/>
          <w:szCs w:val="22"/>
        </w:rPr>
        <w:t xml:space="preserve"> </w:t>
      </w:r>
      <w:r w:rsidR="005805E7" w:rsidRPr="00A04E80">
        <w:rPr>
          <w:rFonts w:ascii="Arial" w:hAnsi="Arial" w:cs="Arial"/>
          <w:sz w:val="22"/>
          <w:szCs w:val="22"/>
        </w:rPr>
        <w:t>&amp;</w:t>
      </w:r>
      <w:r w:rsidR="001A7F39" w:rsidRPr="00A04E80">
        <w:rPr>
          <w:rFonts w:ascii="Arial" w:hAnsi="Arial" w:cs="Arial"/>
          <w:sz w:val="22"/>
          <w:szCs w:val="22"/>
        </w:rPr>
        <w:t xml:space="preserve"> Mrs D Salter</w:t>
      </w:r>
    </w:p>
    <w:p w14:paraId="239E909E" w14:textId="151EC64E" w:rsidR="000C027A" w:rsidRPr="00A04E80" w:rsidRDefault="000C027A" w:rsidP="000C027A">
      <w:pPr>
        <w:ind w:left="993" w:hanging="993"/>
        <w:rPr>
          <w:rFonts w:ascii="Arial" w:hAnsi="Arial" w:cs="Arial"/>
          <w:sz w:val="22"/>
          <w:szCs w:val="22"/>
        </w:rPr>
      </w:pPr>
    </w:p>
    <w:p w14:paraId="58AA6E0F" w14:textId="76B41625" w:rsidR="000C027A" w:rsidRPr="00A04E80" w:rsidRDefault="000C027A" w:rsidP="000C027A">
      <w:pPr>
        <w:ind w:left="993" w:hanging="993"/>
        <w:rPr>
          <w:rFonts w:ascii="Arial" w:hAnsi="Arial" w:cs="Arial"/>
          <w:sz w:val="22"/>
          <w:szCs w:val="22"/>
        </w:rPr>
      </w:pPr>
      <w:r w:rsidRPr="00A04E80">
        <w:rPr>
          <w:rFonts w:ascii="Arial" w:hAnsi="Arial" w:cs="Arial"/>
          <w:sz w:val="22"/>
          <w:szCs w:val="22"/>
        </w:rPr>
        <w:t>In Attendance: Mrs Nicola Swann (Clerk &amp; RFO)</w:t>
      </w:r>
    </w:p>
    <w:p w14:paraId="3B24F10B" w14:textId="4A5E6408" w:rsidR="000D727C" w:rsidRPr="00A04E80" w:rsidRDefault="000D727C" w:rsidP="002E7B90">
      <w:pPr>
        <w:ind w:left="993" w:hanging="993"/>
        <w:rPr>
          <w:rFonts w:ascii="Arial" w:hAnsi="Arial" w:cs="Arial"/>
          <w:sz w:val="22"/>
          <w:szCs w:val="22"/>
        </w:rPr>
      </w:pPr>
      <w:r w:rsidRPr="00A04E80">
        <w:rPr>
          <w:rFonts w:ascii="Arial" w:hAnsi="Arial" w:cs="Arial"/>
          <w:sz w:val="22"/>
          <w:szCs w:val="22"/>
        </w:rPr>
        <w:tab/>
      </w:r>
      <w:r w:rsidRPr="00A04E80">
        <w:rPr>
          <w:rFonts w:ascii="Arial" w:hAnsi="Arial" w:cs="Arial"/>
          <w:sz w:val="22"/>
          <w:szCs w:val="22"/>
        </w:rPr>
        <w:tab/>
      </w:r>
    </w:p>
    <w:p w14:paraId="5826CE63" w14:textId="63C8A1AD" w:rsidR="00BD78A6" w:rsidRPr="00A04E80" w:rsidRDefault="00BD78A6" w:rsidP="000C027A">
      <w:pPr>
        <w:ind w:left="993" w:hanging="993"/>
        <w:rPr>
          <w:rFonts w:ascii="Arial" w:hAnsi="Arial" w:cs="Arial"/>
          <w:sz w:val="22"/>
          <w:szCs w:val="22"/>
        </w:rPr>
      </w:pPr>
    </w:p>
    <w:tbl>
      <w:tblPr>
        <w:tblW w:w="0" w:type="auto"/>
        <w:tblLook w:val="04A0" w:firstRow="1" w:lastRow="0" w:firstColumn="1" w:lastColumn="0" w:noHBand="0" w:noVBand="1"/>
      </w:tblPr>
      <w:tblGrid>
        <w:gridCol w:w="1293"/>
        <w:gridCol w:w="7723"/>
      </w:tblGrid>
      <w:tr w:rsidR="00F61DDB" w:rsidRPr="00A04E80" w14:paraId="12EF7B1B" w14:textId="77777777" w:rsidTr="005B4D16">
        <w:tc>
          <w:tcPr>
            <w:tcW w:w="1293" w:type="dxa"/>
          </w:tcPr>
          <w:p w14:paraId="5B10805B" w14:textId="5292A649" w:rsidR="00F61DDB" w:rsidRPr="00A04E80" w:rsidRDefault="00F61DDB" w:rsidP="00F61DDB">
            <w:pPr>
              <w:rPr>
                <w:rFonts w:ascii="Arial" w:hAnsi="Arial" w:cs="Arial"/>
                <w:b/>
                <w:bCs/>
                <w:sz w:val="22"/>
                <w:szCs w:val="22"/>
              </w:rPr>
            </w:pPr>
            <w:r w:rsidRPr="00A04E80">
              <w:rPr>
                <w:rFonts w:ascii="Arial" w:hAnsi="Arial" w:cs="Arial"/>
                <w:b/>
                <w:bCs/>
                <w:sz w:val="22"/>
                <w:szCs w:val="22"/>
              </w:rPr>
              <w:t>H.24.0</w:t>
            </w:r>
            <w:r>
              <w:rPr>
                <w:rFonts w:ascii="Arial" w:hAnsi="Arial" w:cs="Arial"/>
                <w:b/>
                <w:bCs/>
                <w:sz w:val="22"/>
                <w:szCs w:val="22"/>
              </w:rPr>
              <w:t>18</w:t>
            </w:r>
          </w:p>
        </w:tc>
        <w:tc>
          <w:tcPr>
            <w:tcW w:w="7723" w:type="dxa"/>
          </w:tcPr>
          <w:p w14:paraId="23190C09" w14:textId="0F668A4C" w:rsidR="00F61DDB" w:rsidRPr="00A04E80" w:rsidRDefault="00F61DDB" w:rsidP="00F61DDB">
            <w:pPr>
              <w:rPr>
                <w:rFonts w:ascii="Arial" w:hAnsi="Arial" w:cs="Arial"/>
                <w:b/>
                <w:bCs/>
                <w:sz w:val="22"/>
                <w:szCs w:val="22"/>
              </w:rPr>
            </w:pPr>
            <w:r w:rsidRPr="00A04E80">
              <w:rPr>
                <w:rFonts w:ascii="Arial" w:hAnsi="Arial" w:cs="Arial"/>
                <w:b/>
                <w:bCs/>
                <w:sz w:val="22"/>
                <w:szCs w:val="22"/>
              </w:rPr>
              <w:t>Apologies from Members</w:t>
            </w:r>
          </w:p>
        </w:tc>
      </w:tr>
      <w:tr w:rsidR="00F61DDB" w:rsidRPr="00A04E80" w14:paraId="2914C7CC" w14:textId="77777777" w:rsidTr="005B4D16">
        <w:tc>
          <w:tcPr>
            <w:tcW w:w="1293" w:type="dxa"/>
          </w:tcPr>
          <w:p w14:paraId="183391B6" w14:textId="617F201B" w:rsidR="00F61DDB" w:rsidRPr="00A04E80" w:rsidRDefault="00F61DDB" w:rsidP="00F61DDB">
            <w:pPr>
              <w:rPr>
                <w:rFonts w:ascii="Arial" w:hAnsi="Arial" w:cs="Arial"/>
                <w:sz w:val="22"/>
                <w:szCs w:val="22"/>
              </w:rPr>
            </w:pPr>
            <w:r w:rsidRPr="00A04E80">
              <w:rPr>
                <w:rFonts w:ascii="Arial" w:hAnsi="Arial" w:cs="Arial"/>
                <w:sz w:val="22"/>
                <w:szCs w:val="22"/>
              </w:rPr>
              <w:t>H.24.0</w:t>
            </w:r>
            <w:r>
              <w:rPr>
                <w:rFonts w:ascii="Arial" w:hAnsi="Arial" w:cs="Arial"/>
                <w:sz w:val="22"/>
                <w:szCs w:val="22"/>
              </w:rPr>
              <w:t>18</w:t>
            </w:r>
            <w:r w:rsidRPr="00A04E80">
              <w:rPr>
                <w:rFonts w:ascii="Arial" w:hAnsi="Arial" w:cs="Arial"/>
                <w:sz w:val="22"/>
                <w:szCs w:val="22"/>
              </w:rPr>
              <w:t>.1</w:t>
            </w:r>
          </w:p>
        </w:tc>
        <w:tc>
          <w:tcPr>
            <w:tcW w:w="7723" w:type="dxa"/>
          </w:tcPr>
          <w:p w14:paraId="0D69A612" w14:textId="12B1CB54" w:rsidR="00F61DDB" w:rsidRPr="00A04E80" w:rsidRDefault="00F61DDB" w:rsidP="00F61DDB">
            <w:pPr>
              <w:rPr>
                <w:rFonts w:ascii="Arial" w:hAnsi="Arial" w:cs="Arial"/>
                <w:sz w:val="22"/>
                <w:szCs w:val="22"/>
              </w:rPr>
            </w:pPr>
            <w:r w:rsidRPr="00A04E80">
              <w:rPr>
                <w:rFonts w:ascii="Arial" w:hAnsi="Arial" w:cs="Arial"/>
                <w:sz w:val="22"/>
                <w:szCs w:val="22"/>
              </w:rPr>
              <w:t xml:space="preserve">Cllrs </w:t>
            </w:r>
            <w:r w:rsidR="00454B77">
              <w:rPr>
                <w:rFonts w:ascii="Arial" w:hAnsi="Arial" w:cs="Arial"/>
                <w:sz w:val="22"/>
                <w:szCs w:val="22"/>
              </w:rPr>
              <w:t xml:space="preserve">Mr Cooper &amp; Mrs Hamilton </w:t>
            </w:r>
            <w:r w:rsidRPr="00A04E80">
              <w:rPr>
                <w:rFonts w:ascii="Arial" w:hAnsi="Arial" w:cs="Arial"/>
                <w:sz w:val="22"/>
                <w:szCs w:val="22"/>
              </w:rPr>
              <w:t>gave their apologies</w:t>
            </w:r>
          </w:p>
        </w:tc>
      </w:tr>
      <w:tr w:rsidR="00F61DDB" w:rsidRPr="00A04E80" w14:paraId="30254102" w14:textId="77777777" w:rsidTr="005B4D16">
        <w:tc>
          <w:tcPr>
            <w:tcW w:w="1293" w:type="dxa"/>
          </w:tcPr>
          <w:p w14:paraId="08527961" w14:textId="77777777" w:rsidR="00F61DDB" w:rsidRPr="00A04E80" w:rsidRDefault="00F61DDB" w:rsidP="00F61DDB">
            <w:pPr>
              <w:rPr>
                <w:rFonts w:ascii="Arial" w:hAnsi="Arial" w:cs="Arial"/>
                <w:b/>
                <w:bCs/>
                <w:sz w:val="22"/>
                <w:szCs w:val="22"/>
              </w:rPr>
            </w:pPr>
          </w:p>
        </w:tc>
        <w:tc>
          <w:tcPr>
            <w:tcW w:w="7723" w:type="dxa"/>
          </w:tcPr>
          <w:p w14:paraId="5F07250D" w14:textId="77777777" w:rsidR="00F61DDB" w:rsidRPr="00A04E80" w:rsidRDefault="00F61DDB" w:rsidP="00F61DDB">
            <w:pPr>
              <w:rPr>
                <w:rFonts w:ascii="Arial" w:hAnsi="Arial" w:cs="Arial"/>
                <w:b/>
                <w:bCs/>
                <w:sz w:val="22"/>
                <w:szCs w:val="22"/>
              </w:rPr>
            </w:pPr>
          </w:p>
        </w:tc>
      </w:tr>
      <w:tr w:rsidR="00F61DDB" w:rsidRPr="00A04E80" w14:paraId="04F25DC9" w14:textId="77777777" w:rsidTr="005B4D16">
        <w:tc>
          <w:tcPr>
            <w:tcW w:w="1293" w:type="dxa"/>
          </w:tcPr>
          <w:p w14:paraId="5FAE8CD2" w14:textId="5CBA6F8C" w:rsidR="00F61DDB" w:rsidRPr="00A04E80" w:rsidRDefault="00F61DDB" w:rsidP="00F61DDB">
            <w:pPr>
              <w:rPr>
                <w:rFonts w:ascii="Arial" w:hAnsi="Arial" w:cs="Arial"/>
                <w:b/>
                <w:bCs/>
                <w:sz w:val="22"/>
                <w:szCs w:val="22"/>
              </w:rPr>
            </w:pPr>
            <w:r w:rsidRPr="00A04E80">
              <w:rPr>
                <w:rFonts w:ascii="Arial" w:hAnsi="Arial" w:cs="Arial"/>
                <w:b/>
                <w:bCs/>
                <w:sz w:val="22"/>
                <w:szCs w:val="22"/>
              </w:rPr>
              <w:t>H.24.0</w:t>
            </w:r>
            <w:r>
              <w:rPr>
                <w:rFonts w:ascii="Arial" w:hAnsi="Arial" w:cs="Arial"/>
                <w:b/>
                <w:bCs/>
                <w:sz w:val="22"/>
                <w:szCs w:val="22"/>
              </w:rPr>
              <w:t>19</w:t>
            </w:r>
          </w:p>
        </w:tc>
        <w:tc>
          <w:tcPr>
            <w:tcW w:w="7723" w:type="dxa"/>
          </w:tcPr>
          <w:p w14:paraId="465D50D2" w14:textId="4B91DEA5" w:rsidR="00F61DDB" w:rsidRPr="00A04E80" w:rsidRDefault="00F61DDB" w:rsidP="00F61DDB">
            <w:pPr>
              <w:rPr>
                <w:rFonts w:ascii="Arial" w:hAnsi="Arial" w:cs="Arial"/>
                <w:b/>
                <w:bCs/>
                <w:sz w:val="22"/>
                <w:szCs w:val="22"/>
              </w:rPr>
            </w:pPr>
            <w:r w:rsidRPr="00A04E80">
              <w:rPr>
                <w:rFonts w:ascii="Arial" w:hAnsi="Arial" w:cs="Arial"/>
                <w:b/>
                <w:kern w:val="28"/>
                <w:sz w:val="22"/>
                <w:szCs w:val="22"/>
              </w:rPr>
              <w:t xml:space="preserve">To receive declarations of interest by Councillors on any of the agenda items below. </w:t>
            </w:r>
          </w:p>
        </w:tc>
      </w:tr>
      <w:tr w:rsidR="00F61DDB" w:rsidRPr="00A04E80" w14:paraId="797BC27B" w14:textId="77777777" w:rsidTr="005B4D16">
        <w:tc>
          <w:tcPr>
            <w:tcW w:w="1293" w:type="dxa"/>
          </w:tcPr>
          <w:p w14:paraId="6104A529" w14:textId="0A78091B" w:rsidR="00F61DDB" w:rsidRPr="00A04E80" w:rsidRDefault="00F61DDB" w:rsidP="00F61DDB">
            <w:pPr>
              <w:rPr>
                <w:rFonts w:ascii="Arial" w:hAnsi="Arial" w:cs="Arial"/>
                <w:sz w:val="22"/>
                <w:szCs w:val="22"/>
              </w:rPr>
            </w:pPr>
            <w:r w:rsidRPr="00A04E80">
              <w:rPr>
                <w:rFonts w:ascii="Arial" w:hAnsi="Arial" w:cs="Arial"/>
                <w:sz w:val="22"/>
                <w:szCs w:val="22"/>
              </w:rPr>
              <w:t>H.24.0</w:t>
            </w:r>
            <w:r>
              <w:rPr>
                <w:rFonts w:ascii="Arial" w:hAnsi="Arial" w:cs="Arial"/>
                <w:sz w:val="22"/>
                <w:szCs w:val="22"/>
              </w:rPr>
              <w:t>19</w:t>
            </w:r>
            <w:r w:rsidRPr="00A04E80">
              <w:rPr>
                <w:rFonts w:ascii="Arial" w:hAnsi="Arial" w:cs="Arial"/>
                <w:sz w:val="22"/>
                <w:szCs w:val="22"/>
              </w:rPr>
              <w:t>.1</w:t>
            </w:r>
          </w:p>
        </w:tc>
        <w:tc>
          <w:tcPr>
            <w:tcW w:w="7723" w:type="dxa"/>
          </w:tcPr>
          <w:p w14:paraId="0A40F821" w14:textId="615B208D" w:rsidR="00F61DDB" w:rsidRPr="00A04E80" w:rsidRDefault="00454B77" w:rsidP="00F61DDB">
            <w:pPr>
              <w:rPr>
                <w:rFonts w:ascii="Arial" w:hAnsi="Arial" w:cs="Arial"/>
                <w:sz w:val="22"/>
                <w:szCs w:val="22"/>
              </w:rPr>
            </w:pPr>
            <w:r>
              <w:rPr>
                <w:rFonts w:ascii="Arial" w:hAnsi="Arial" w:cs="Arial"/>
                <w:sz w:val="22"/>
                <w:szCs w:val="22"/>
              </w:rPr>
              <w:t>Cllr Mr Huntley made a personal declaration of interest as a member of Pagham Beach Residents Association.</w:t>
            </w:r>
          </w:p>
        </w:tc>
      </w:tr>
      <w:tr w:rsidR="00F61DDB" w:rsidRPr="00A04E80" w14:paraId="7BADC461" w14:textId="77777777" w:rsidTr="005B4D16">
        <w:tc>
          <w:tcPr>
            <w:tcW w:w="1293" w:type="dxa"/>
          </w:tcPr>
          <w:p w14:paraId="1BE0E73D" w14:textId="7F0ED617" w:rsidR="00F61DDB" w:rsidRPr="00A04E80" w:rsidRDefault="00F61DDB" w:rsidP="00F61DDB">
            <w:pPr>
              <w:rPr>
                <w:rFonts w:ascii="Arial" w:hAnsi="Arial" w:cs="Arial"/>
                <w:sz w:val="22"/>
                <w:szCs w:val="22"/>
              </w:rPr>
            </w:pPr>
          </w:p>
        </w:tc>
        <w:tc>
          <w:tcPr>
            <w:tcW w:w="7723" w:type="dxa"/>
          </w:tcPr>
          <w:p w14:paraId="1E13E10F" w14:textId="77777777" w:rsidR="00F61DDB" w:rsidRPr="00A04E80" w:rsidRDefault="00F61DDB" w:rsidP="00F61DDB">
            <w:pPr>
              <w:rPr>
                <w:rFonts w:ascii="Arial" w:hAnsi="Arial" w:cs="Arial"/>
                <w:sz w:val="22"/>
                <w:szCs w:val="22"/>
              </w:rPr>
            </w:pPr>
          </w:p>
        </w:tc>
      </w:tr>
      <w:tr w:rsidR="00F61DDB" w:rsidRPr="00A04E80" w14:paraId="12BE3A75" w14:textId="77777777" w:rsidTr="005B4D16">
        <w:tc>
          <w:tcPr>
            <w:tcW w:w="1293" w:type="dxa"/>
          </w:tcPr>
          <w:p w14:paraId="5453A576" w14:textId="7149A879" w:rsidR="00F61DDB" w:rsidRPr="00A04E80" w:rsidRDefault="00F61DDB" w:rsidP="00F61DDB">
            <w:pPr>
              <w:rPr>
                <w:rFonts w:ascii="Arial" w:hAnsi="Arial" w:cs="Arial"/>
                <w:b/>
                <w:bCs/>
                <w:sz w:val="22"/>
                <w:szCs w:val="22"/>
              </w:rPr>
            </w:pPr>
            <w:r w:rsidRPr="00A04E80">
              <w:rPr>
                <w:rFonts w:ascii="Arial" w:hAnsi="Arial" w:cs="Arial"/>
                <w:b/>
                <w:bCs/>
                <w:sz w:val="22"/>
                <w:szCs w:val="22"/>
              </w:rPr>
              <w:t>H.24.0</w:t>
            </w:r>
            <w:r>
              <w:rPr>
                <w:rFonts w:ascii="Arial" w:hAnsi="Arial" w:cs="Arial"/>
                <w:b/>
                <w:bCs/>
                <w:sz w:val="22"/>
                <w:szCs w:val="22"/>
              </w:rPr>
              <w:t>20</w:t>
            </w:r>
          </w:p>
        </w:tc>
        <w:tc>
          <w:tcPr>
            <w:tcW w:w="7723" w:type="dxa"/>
          </w:tcPr>
          <w:p w14:paraId="27FF932F" w14:textId="6CA9A3EA" w:rsidR="00F61DDB" w:rsidRPr="00A04E80" w:rsidRDefault="00F61DDB" w:rsidP="00F61DDB">
            <w:pPr>
              <w:jc w:val="both"/>
              <w:rPr>
                <w:rFonts w:ascii="Arial" w:hAnsi="Arial" w:cs="Arial"/>
                <w:b/>
                <w:kern w:val="28"/>
                <w:sz w:val="22"/>
                <w:szCs w:val="22"/>
              </w:rPr>
            </w:pPr>
            <w:r w:rsidRPr="00A04E80">
              <w:rPr>
                <w:rFonts w:ascii="Arial" w:hAnsi="Arial" w:cs="Arial"/>
                <w:b/>
                <w:color w:val="000000"/>
                <w:kern w:val="28"/>
                <w:sz w:val="22"/>
                <w:szCs w:val="22"/>
              </w:rPr>
              <w:t>Public Session</w:t>
            </w:r>
            <w:r w:rsidRPr="00A04E80">
              <w:rPr>
                <w:rFonts w:ascii="Arial" w:hAnsi="Arial" w:cs="Arial"/>
                <w:color w:val="000000"/>
                <w:kern w:val="28"/>
                <w:sz w:val="22"/>
                <w:szCs w:val="22"/>
              </w:rPr>
              <w:t xml:space="preserve"> </w:t>
            </w:r>
            <w:r w:rsidRPr="00A04E80">
              <w:rPr>
                <w:rFonts w:ascii="Arial" w:hAnsi="Arial" w:cs="Arial"/>
                <w:i/>
                <w:sz w:val="22"/>
                <w:szCs w:val="22"/>
              </w:rPr>
              <w:t xml:space="preserve">Questions and comments from Members of the Public Present </w:t>
            </w:r>
          </w:p>
        </w:tc>
      </w:tr>
      <w:tr w:rsidR="00F61DDB" w:rsidRPr="00A04E80" w14:paraId="689C87EC" w14:textId="77777777" w:rsidTr="005B4D16">
        <w:tc>
          <w:tcPr>
            <w:tcW w:w="1293" w:type="dxa"/>
          </w:tcPr>
          <w:p w14:paraId="26D55FD0" w14:textId="691555D9" w:rsidR="00F61DDB" w:rsidRPr="00A04E80" w:rsidRDefault="00F61DDB" w:rsidP="00F61DDB">
            <w:pPr>
              <w:rPr>
                <w:rFonts w:ascii="Arial" w:hAnsi="Arial" w:cs="Arial"/>
                <w:sz w:val="22"/>
                <w:szCs w:val="22"/>
              </w:rPr>
            </w:pPr>
            <w:r w:rsidRPr="00A04E80">
              <w:rPr>
                <w:rFonts w:ascii="Arial" w:hAnsi="Arial" w:cs="Arial"/>
                <w:sz w:val="22"/>
                <w:szCs w:val="22"/>
              </w:rPr>
              <w:t>H.24.0</w:t>
            </w:r>
            <w:r>
              <w:rPr>
                <w:rFonts w:ascii="Arial" w:hAnsi="Arial" w:cs="Arial"/>
                <w:sz w:val="22"/>
                <w:szCs w:val="22"/>
              </w:rPr>
              <w:t>20</w:t>
            </w:r>
            <w:r w:rsidRPr="00A04E80">
              <w:rPr>
                <w:rFonts w:ascii="Arial" w:hAnsi="Arial" w:cs="Arial"/>
                <w:sz w:val="22"/>
                <w:szCs w:val="22"/>
              </w:rPr>
              <w:t>.1</w:t>
            </w:r>
          </w:p>
        </w:tc>
        <w:tc>
          <w:tcPr>
            <w:tcW w:w="7723" w:type="dxa"/>
          </w:tcPr>
          <w:p w14:paraId="62C98913" w14:textId="1BC2435F" w:rsidR="00F61DDB" w:rsidRPr="00A04E80" w:rsidRDefault="00F61DDB" w:rsidP="00F61DDB">
            <w:pPr>
              <w:rPr>
                <w:rFonts w:ascii="Arial" w:hAnsi="Arial" w:cs="Arial"/>
                <w:sz w:val="22"/>
                <w:szCs w:val="22"/>
              </w:rPr>
            </w:pPr>
            <w:r w:rsidRPr="00A04E80">
              <w:rPr>
                <w:rFonts w:ascii="Arial" w:hAnsi="Arial" w:cs="Arial"/>
                <w:sz w:val="22"/>
                <w:szCs w:val="22"/>
              </w:rPr>
              <w:t>No members of the public were present.</w:t>
            </w:r>
          </w:p>
        </w:tc>
      </w:tr>
      <w:tr w:rsidR="00F61DDB" w:rsidRPr="00A04E80" w14:paraId="376BC6FC" w14:textId="77777777" w:rsidTr="005B4D16">
        <w:tc>
          <w:tcPr>
            <w:tcW w:w="1293" w:type="dxa"/>
          </w:tcPr>
          <w:p w14:paraId="4F1C7A62" w14:textId="43523CC3" w:rsidR="00F61DDB" w:rsidRPr="00A04E80" w:rsidRDefault="00F61DDB" w:rsidP="00F61DDB">
            <w:pPr>
              <w:rPr>
                <w:rFonts w:ascii="Arial" w:hAnsi="Arial" w:cs="Arial"/>
                <w:sz w:val="22"/>
                <w:szCs w:val="22"/>
              </w:rPr>
            </w:pPr>
          </w:p>
        </w:tc>
        <w:tc>
          <w:tcPr>
            <w:tcW w:w="7723" w:type="dxa"/>
          </w:tcPr>
          <w:p w14:paraId="128FF30C" w14:textId="77777777" w:rsidR="00F61DDB" w:rsidRPr="00A04E80" w:rsidRDefault="00F61DDB" w:rsidP="00F61DDB">
            <w:pPr>
              <w:rPr>
                <w:rFonts w:ascii="Arial" w:hAnsi="Arial" w:cs="Arial"/>
                <w:sz w:val="22"/>
                <w:szCs w:val="22"/>
              </w:rPr>
            </w:pPr>
          </w:p>
        </w:tc>
      </w:tr>
      <w:tr w:rsidR="00F61DDB" w:rsidRPr="00A04E80" w14:paraId="0F99EE30" w14:textId="77777777" w:rsidTr="005B4D16">
        <w:tc>
          <w:tcPr>
            <w:tcW w:w="1293" w:type="dxa"/>
          </w:tcPr>
          <w:p w14:paraId="3CBD9128" w14:textId="021D7FFC" w:rsidR="00F61DDB" w:rsidRPr="00A04E80" w:rsidRDefault="00F61DDB" w:rsidP="00F61DDB">
            <w:pPr>
              <w:rPr>
                <w:rFonts w:ascii="Arial" w:hAnsi="Arial" w:cs="Arial"/>
                <w:b/>
                <w:bCs/>
                <w:sz w:val="22"/>
                <w:szCs w:val="22"/>
              </w:rPr>
            </w:pPr>
            <w:r w:rsidRPr="00A04E80">
              <w:rPr>
                <w:rFonts w:ascii="Arial" w:hAnsi="Arial" w:cs="Arial"/>
                <w:b/>
                <w:bCs/>
                <w:sz w:val="22"/>
                <w:szCs w:val="22"/>
              </w:rPr>
              <w:t>H.24.0</w:t>
            </w:r>
            <w:r w:rsidR="006E3885">
              <w:rPr>
                <w:rFonts w:ascii="Arial" w:hAnsi="Arial" w:cs="Arial"/>
                <w:b/>
                <w:bCs/>
                <w:sz w:val="22"/>
                <w:szCs w:val="22"/>
              </w:rPr>
              <w:t>21</w:t>
            </w:r>
          </w:p>
        </w:tc>
        <w:tc>
          <w:tcPr>
            <w:tcW w:w="7723" w:type="dxa"/>
          </w:tcPr>
          <w:p w14:paraId="4F767CAE" w14:textId="30C92938" w:rsidR="00F61DDB" w:rsidRPr="00A04E80" w:rsidRDefault="00F61DDB" w:rsidP="00F61DDB">
            <w:pPr>
              <w:rPr>
                <w:rFonts w:ascii="Arial" w:hAnsi="Arial" w:cs="Arial"/>
                <w:i/>
                <w:sz w:val="22"/>
                <w:szCs w:val="22"/>
              </w:rPr>
            </w:pPr>
            <w:r w:rsidRPr="00A04E80">
              <w:rPr>
                <w:rFonts w:ascii="Arial" w:hAnsi="Arial" w:cs="Arial"/>
                <w:b/>
                <w:color w:val="000000"/>
                <w:sz w:val="22"/>
                <w:szCs w:val="22"/>
              </w:rPr>
              <w:t>To receive and approve the minutes from the last meeting of the Highways &amp; Amenities Committee held on 2</w:t>
            </w:r>
            <w:r w:rsidR="00632892">
              <w:rPr>
                <w:rFonts w:ascii="Arial" w:hAnsi="Arial" w:cs="Arial"/>
                <w:b/>
                <w:color w:val="000000"/>
                <w:sz w:val="22"/>
                <w:szCs w:val="22"/>
              </w:rPr>
              <w:t>8</w:t>
            </w:r>
            <w:r w:rsidRPr="00A04E80">
              <w:rPr>
                <w:rFonts w:ascii="Arial" w:hAnsi="Arial" w:cs="Arial"/>
                <w:b/>
                <w:color w:val="000000"/>
                <w:sz w:val="22"/>
                <w:szCs w:val="22"/>
                <w:vertAlign w:val="superscript"/>
              </w:rPr>
              <w:t>th</w:t>
            </w:r>
            <w:r w:rsidRPr="00A04E80">
              <w:rPr>
                <w:rFonts w:ascii="Arial" w:hAnsi="Arial" w:cs="Arial"/>
                <w:b/>
                <w:color w:val="000000"/>
                <w:sz w:val="22"/>
                <w:szCs w:val="22"/>
              </w:rPr>
              <w:t xml:space="preserve"> </w:t>
            </w:r>
            <w:r>
              <w:rPr>
                <w:rFonts w:ascii="Arial" w:hAnsi="Arial" w:cs="Arial"/>
                <w:b/>
                <w:color w:val="000000"/>
                <w:sz w:val="22"/>
                <w:szCs w:val="22"/>
              </w:rPr>
              <w:t>May</w:t>
            </w:r>
            <w:r w:rsidRPr="00A04E80">
              <w:rPr>
                <w:rFonts w:ascii="Arial" w:hAnsi="Arial" w:cs="Arial"/>
                <w:b/>
                <w:color w:val="000000"/>
                <w:sz w:val="22"/>
                <w:szCs w:val="22"/>
              </w:rPr>
              <w:t xml:space="preserve"> 2024 </w:t>
            </w:r>
          </w:p>
        </w:tc>
      </w:tr>
      <w:tr w:rsidR="00F61DDB" w:rsidRPr="00A04E80" w14:paraId="723ED373" w14:textId="77777777" w:rsidTr="005B4D16">
        <w:tc>
          <w:tcPr>
            <w:tcW w:w="1293" w:type="dxa"/>
          </w:tcPr>
          <w:p w14:paraId="1F536C26" w14:textId="1ED37569" w:rsidR="00F61DDB" w:rsidRPr="00A04E80" w:rsidRDefault="00F61DDB" w:rsidP="00F61DDB">
            <w:pPr>
              <w:rPr>
                <w:rFonts w:ascii="Arial" w:hAnsi="Arial" w:cs="Arial"/>
                <w:sz w:val="22"/>
                <w:szCs w:val="22"/>
              </w:rPr>
            </w:pPr>
            <w:r w:rsidRPr="00A04E80">
              <w:rPr>
                <w:rFonts w:ascii="Arial" w:hAnsi="Arial" w:cs="Arial"/>
                <w:sz w:val="22"/>
                <w:szCs w:val="22"/>
              </w:rPr>
              <w:t>H.24.0</w:t>
            </w:r>
            <w:r w:rsidR="006E3885">
              <w:rPr>
                <w:rFonts w:ascii="Arial" w:hAnsi="Arial" w:cs="Arial"/>
                <w:sz w:val="22"/>
                <w:szCs w:val="22"/>
              </w:rPr>
              <w:t>21</w:t>
            </w:r>
            <w:r w:rsidRPr="00A04E80">
              <w:rPr>
                <w:rFonts w:ascii="Arial" w:hAnsi="Arial" w:cs="Arial"/>
                <w:sz w:val="22"/>
                <w:szCs w:val="22"/>
              </w:rPr>
              <w:t>.1</w:t>
            </w:r>
          </w:p>
        </w:tc>
        <w:tc>
          <w:tcPr>
            <w:tcW w:w="7723" w:type="dxa"/>
          </w:tcPr>
          <w:p w14:paraId="5E68B6EF" w14:textId="665A9FC7" w:rsidR="00F61DDB" w:rsidRPr="00A04E80" w:rsidRDefault="00F61DDB" w:rsidP="00F61DDB">
            <w:pPr>
              <w:rPr>
                <w:rFonts w:ascii="Arial" w:hAnsi="Arial" w:cs="Arial"/>
                <w:sz w:val="22"/>
                <w:szCs w:val="22"/>
              </w:rPr>
            </w:pPr>
            <w:r w:rsidRPr="00A04E80">
              <w:rPr>
                <w:rFonts w:ascii="Arial" w:hAnsi="Arial" w:cs="Arial"/>
                <w:sz w:val="22"/>
                <w:szCs w:val="22"/>
              </w:rPr>
              <w:t>It was RESOLVED to APPROVE the Minutes, and t</w:t>
            </w:r>
            <w:r>
              <w:rPr>
                <w:rFonts w:ascii="Arial" w:hAnsi="Arial" w:cs="Arial"/>
                <w:sz w:val="22"/>
                <w:szCs w:val="22"/>
              </w:rPr>
              <w:t>h</w:t>
            </w:r>
            <w:r w:rsidRPr="00A04E80">
              <w:rPr>
                <w:rFonts w:ascii="Arial" w:hAnsi="Arial" w:cs="Arial"/>
                <w:sz w:val="22"/>
                <w:szCs w:val="22"/>
              </w:rPr>
              <w:t>e Chairman was authorised to sign the same as an accurate record of that meeting.</w:t>
            </w:r>
          </w:p>
        </w:tc>
      </w:tr>
      <w:tr w:rsidR="00F61DDB" w:rsidRPr="00A04E80" w14:paraId="553CD3EF" w14:textId="77777777" w:rsidTr="005B4D16">
        <w:tc>
          <w:tcPr>
            <w:tcW w:w="1293" w:type="dxa"/>
          </w:tcPr>
          <w:p w14:paraId="6F42E0CE" w14:textId="0B74A7DB" w:rsidR="00F61DDB" w:rsidRPr="00A04E80" w:rsidRDefault="00F61DDB" w:rsidP="00F61DDB">
            <w:pPr>
              <w:rPr>
                <w:rFonts w:ascii="Arial" w:hAnsi="Arial" w:cs="Arial"/>
                <w:sz w:val="22"/>
                <w:szCs w:val="22"/>
              </w:rPr>
            </w:pPr>
          </w:p>
        </w:tc>
        <w:tc>
          <w:tcPr>
            <w:tcW w:w="7723" w:type="dxa"/>
          </w:tcPr>
          <w:p w14:paraId="73B72CC1" w14:textId="77777777" w:rsidR="00F61DDB" w:rsidRPr="00A04E80" w:rsidRDefault="00F61DDB" w:rsidP="00F61DDB">
            <w:pPr>
              <w:rPr>
                <w:rFonts w:ascii="Arial" w:hAnsi="Arial" w:cs="Arial"/>
                <w:sz w:val="22"/>
                <w:szCs w:val="22"/>
              </w:rPr>
            </w:pPr>
          </w:p>
        </w:tc>
      </w:tr>
      <w:tr w:rsidR="006E3885" w:rsidRPr="00A04E80" w14:paraId="49D13FEC" w14:textId="77777777" w:rsidTr="005B4D16">
        <w:tc>
          <w:tcPr>
            <w:tcW w:w="1293" w:type="dxa"/>
          </w:tcPr>
          <w:p w14:paraId="199B605A" w14:textId="70F6DF67" w:rsidR="006E3885" w:rsidRPr="00A04E80" w:rsidRDefault="006E3885" w:rsidP="006E3885">
            <w:pPr>
              <w:rPr>
                <w:rFonts w:ascii="Arial" w:hAnsi="Arial" w:cs="Arial"/>
                <w:b/>
                <w:bCs/>
                <w:sz w:val="22"/>
                <w:szCs w:val="22"/>
              </w:rPr>
            </w:pPr>
            <w:r w:rsidRPr="00A04E80">
              <w:rPr>
                <w:rFonts w:ascii="Arial" w:hAnsi="Arial" w:cs="Arial"/>
                <w:b/>
                <w:bCs/>
                <w:sz w:val="22"/>
                <w:szCs w:val="22"/>
              </w:rPr>
              <w:t>H.24.0</w:t>
            </w:r>
            <w:r>
              <w:rPr>
                <w:rFonts w:ascii="Arial" w:hAnsi="Arial" w:cs="Arial"/>
                <w:b/>
                <w:bCs/>
                <w:sz w:val="22"/>
                <w:szCs w:val="22"/>
              </w:rPr>
              <w:t>22</w:t>
            </w:r>
          </w:p>
        </w:tc>
        <w:tc>
          <w:tcPr>
            <w:tcW w:w="7723" w:type="dxa"/>
          </w:tcPr>
          <w:p w14:paraId="78CC1F14" w14:textId="0AFE55B7" w:rsidR="006E3885" w:rsidRPr="00A04E80" w:rsidRDefault="006E3885" w:rsidP="006E3885">
            <w:pPr>
              <w:widowControl w:val="0"/>
              <w:overflowPunct w:val="0"/>
              <w:autoSpaceDE w:val="0"/>
              <w:autoSpaceDN w:val="0"/>
              <w:adjustRightInd w:val="0"/>
              <w:spacing w:line="287" w:lineRule="atLeast"/>
              <w:rPr>
                <w:rFonts w:ascii="Arial" w:hAnsi="Arial" w:cs="Arial"/>
                <w:b/>
                <w:color w:val="000000"/>
                <w:sz w:val="22"/>
                <w:szCs w:val="22"/>
              </w:rPr>
            </w:pPr>
            <w:r w:rsidRPr="00A04E80">
              <w:rPr>
                <w:rFonts w:ascii="Arial" w:hAnsi="Arial" w:cs="Arial"/>
                <w:b/>
                <w:bCs/>
                <w:sz w:val="22"/>
                <w:szCs w:val="22"/>
              </w:rPr>
              <w:t>Matters arising from the Minutes</w:t>
            </w:r>
          </w:p>
        </w:tc>
      </w:tr>
      <w:tr w:rsidR="006E3885" w:rsidRPr="00A04E80" w14:paraId="2A3D0AF1" w14:textId="77777777" w:rsidTr="005B4D16">
        <w:tc>
          <w:tcPr>
            <w:tcW w:w="1293" w:type="dxa"/>
          </w:tcPr>
          <w:p w14:paraId="7B8E0BBC" w14:textId="7AFE141B" w:rsidR="006E3885" w:rsidRPr="00A04E80" w:rsidRDefault="006E3885" w:rsidP="006E3885">
            <w:pPr>
              <w:rPr>
                <w:rFonts w:ascii="Arial" w:hAnsi="Arial" w:cs="Arial"/>
                <w:sz w:val="22"/>
                <w:szCs w:val="22"/>
              </w:rPr>
            </w:pPr>
            <w:r w:rsidRPr="00A04E80">
              <w:rPr>
                <w:rFonts w:ascii="Arial" w:hAnsi="Arial" w:cs="Arial"/>
                <w:sz w:val="22"/>
                <w:szCs w:val="22"/>
              </w:rPr>
              <w:t>H.24.0</w:t>
            </w:r>
            <w:r>
              <w:rPr>
                <w:rFonts w:ascii="Arial" w:hAnsi="Arial" w:cs="Arial"/>
                <w:sz w:val="22"/>
                <w:szCs w:val="22"/>
              </w:rPr>
              <w:t>22</w:t>
            </w:r>
            <w:r w:rsidRPr="00A04E80">
              <w:rPr>
                <w:rFonts w:ascii="Arial" w:hAnsi="Arial" w:cs="Arial"/>
                <w:sz w:val="22"/>
                <w:szCs w:val="22"/>
              </w:rPr>
              <w:t>.1</w:t>
            </w:r>
          </w:p>
        </w:tc>
        <w:tc>
          <w:tcPr>
            <w:tcW w:w="7723" w:type="dxa"/>
          </w:tcPr>
          <w:p w14:paraId="136524AF" w14:textId="5A2AF26B" w:rsidR="006E3885" w:rsidRPr="00A04E80" w:rsidRDefault="006E3885" w:rsidP="006E3885">
            <w:pPr>
              <w:rPr>
                <w:rFonts w:ascii="Arial" w:hAnsi="Arial" w:cs="Arial"/>
                <w:sz w:val="22"/>
                <w:szCs w:val="22"/>
              </w:rPr>
            </w:pPr>
            <w:r w:rsidRPr="00A04E80">
              <w:rPr>
                <w:rFonts w:ascii="Arial" w:hAnsi="Arial" w:cs="Arial"/>
                <w:sz w:val="22"/>
                <w:szCs w:val="22"/>
              </w:rPr>
              <w:t>None.</w:t>
            </w:r>
          </w:p>
        </w:tc>
      </w:tr>
      <w:tr w:rsidR="006E3885" w:rsidRPr="00A04E80" w14:paraId="7F40C39E" w14:textId="77777777" w:rsidTr="005B4D16">
        <w:tc>
          <w:tcPr>
            <w:tcW w:w="1293" w:type="dxa"/>
          </w:tcPr>
          <w:p w14:paraId="02D99054" w14:textId="73825793" w:rsidR="006E3885" w:rsidRPr="00A04E80" w:rsidRDefault="006E3885" w:rsidP="006E3885">
            <w:pPr>
              <w:rPr>
                <w:rFonts w:ascii="Arial" w:hAnsi="Arial" w:cs="Arial"/>
                <w:sz w:val="22"/>
                <w:szCs w:val="22"/>
              </w:rPr>
            </w:pPr>
          </w:p>
        </w:tc>
        <w:tc>
          <w:tcPr>
            <w:tcW w:w="7723" w:type="dxa"/>
          </w:tcPr>
          <w:p w14:paraId="6F8292A5" w14:textId="77777777" w:rsidR="006E3885" w:rsidRPr="00A04E80" w:rsidRDefault="006E3885" w:rsidP="006E3885">
            <w:pPr>
              <w:rPr>
                <w:rFonts w:ascii="Arial" w:hAnsi="Arial" w:cs="Arial"/>
                <w:sz w:val="22"/>
                <w:szCs w:val="22"/>
              </w:rPr>
            </w:pPr>
          </w:p>
        </w:tc>
      </w:tr>
      <w:tr w:rsidR="006E3885" w:rsidRPr="00A04E80" w14:paraId="67D10D2C" w14:textId="77777777" w:rsidTr="005B4D16">
        <w:tc>
          <w:tcPr>
            <w:tcW w:w="1293" w:type="dxa"/>
          </w:tcPr>
          <w:p w14:paraId="729D8918" w14:textId="7A8B6E94" w:rsidR="006E3885" w:rsidRPr="00A04E80" w:rsidRDefault="006E3885" w:rsidP="006E3885">
            <w:pPr>
              <w:rPr>
                <w:rFonts w:ascii="Arial" w:hAnsi="Arial" w:cs="Arial"/>
                <w:b/>
                <w:bCs/>
                <w:sz w:val="22"/>
                <w:szCs w:val="22"/>
              </w:rPr>
            </w:pPr>
            <w:r w:rsidRPr="00A04E80">
              <w:rPr>
                <w:rFonts w:ascii="Arial" w:hAnsi="Arial" w:cs="Arial"/>
                <w:b/>
                <w:bCs/>
                <w:sz w:val="22"/>
                <w:szCs w:val="22"/>
              </w:rPr>
              <w:t>H.24.0</w:t>
            </w:r>
            <w:r>
              <w:rPr>
                <w:rFonts w:ascii="Arial" w:hAnsi="Arial" w:cs="Arial"/>
                <w:b/>
                <w:bCs/>
                <w:sz w:val="22"/>
                <w:szCs w:val="22"/>
              </w:rPr>
              <w:t>23</w:t>
            </w:r>
          </w:p>
        </w:tc>
        <w:tc>
          <w:tcPr>
            <w:tcW w:w="7723" w:type="dxa"/>
          </w:tcPr>
          <w:p w14:paraId="20A151EF" w14:textId="6EC38A26" w:rsidR="006E3885" w:rsidRPr="00A04E80" w:rsidRDefault="006E3885" w:rsidP="006E3885">
            <w:pPr>
              <w:rPr>
                <w:rFonts w:ascii="Arial" w:hAnsi="Arial" w:cs="Arial"/>
                <w:b/>
                <w:bCs/>
                <w:sz w:val="22"/>
                <w:szCs w:val="22"/>
              </w:rPr>
            </w:pPr>
            <w:bookmarkStart w:id="0" w:name="_Hlk497299439"/>
            <w:bookmarkStart w:id="1" w:name="_Hlk517269027"/>
            <w:bookmarkStart w:id="2" w:name="_Hlk494877779"/>
            <w:bookmarkStart w:id="3" w:name="_Hlk508790311"/>
            <w:bookmarkStart w:id="4" w:name="_Hlk7600198"/>
            <w:r w:rsidRPr="00A04E80">
              <w:rPr>
                <w:rFonts w:ascii="Arial" w:hAnsi="Arial" w:cs="Arial"/>
                <w:b/>
                <w:sz w:val="22"/>
                <w:szCs w:val="22"/>
              </w:rPr>
              <w:t>Schedule of Works Review</w:t>
            </w:r>
            <w:bookmarkEnd w:id="0"/>
            <w:bookmarkEnd w:id="1"/>
            <w:bookmarkEnd w:id="2"/>
            <w:bookmarkEnd w:id="3"/>
            <w:bookmarkEnd w:id="4"/>
          </w:p>
        </w:tc>
      </w:tr>
      <w:tr w:rsidR="006E3885" w:rsidRPr="00A04E80" w14:paraId="4E4B8D7C" w14:textId="77777777" w:rsidTr="005B4D16">
        <w:tc>
          <w:tcPr>
            <w:tcW w:w="1293" w:type="dxa"/>
          </w:tcPr>
          <w:p w14:paraId="13B45262" w14:textId="028D2486" w:rsidR="006E3885" w:rsidRPr="00A04E80" w:rsidRDefault="006E3885" w:rsidP="006E3885">
            <w:pPr>
              <w:rPr>
                <w:rFonts w:ascii="Arial" w:hAnsi="Arial" w:cs="Arial"/>
                <w:sz w:val="22"/>
                <w:szCs w:val="22"/>
              </w:rPr>
            </w:pPr>
            <w:r w:rsidRPr="00A04E80">
              <w:rPr>
                <w:rFonts w:ascii="Arial" w:hAnsi="Arial" w:cs="Arial"/>
                <w:sz w:val="22"/>
                <w:szCs w:val="22"/>
              </w:rPr>
              <w:t>H.24.0</w:t>
            </w:r>
            <w:r>
              <w:rPr>
                <w:rFonts w:ascii="Arial" w:hAnsi="Arial" w:cs="Arial"/>
                <w:sz w:val="22"/>
                <w:szCs w:val="22"/>
              </w:rPr>
              <w:t>23</w:t>
            </w:r>
            <w:r w:rsidRPr="00A04E80">
              <w:rPr>
                <w:rFonts w:ascii="Arial" w:hAnsi="Arial" w:cs="Arial"/>
                <w:sz w:val="22"/>
                <w:szCs w:val="22"/>
              </w:rPr>
              <w:t>.1</w:t>
            </w:r>
          </w:p>
        </w:tc>
        <w:tc>
          <w:tcPr>
            <w:tcW w:w="7723" w:type="dxa"/>
          </w:tcPr>
          <w:p w14:paraId="5E97BF7A" w14:textId="77777777" w:rsidR="006E3885" w:rsidRPr="00A04E80" w:rsidRDefault="006E3885" w:rsidP="006E3885">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sidRPr="00A04E80">
              <w:rPr>
                <w:rFonts w:ascii="Arial" w:hAnsi="Arial" w:cs="Arial"/>
                <w:sz w:val="22"/>
                <w:szCs w:val="22"/>
              </w:rPr>
              <w:t>The Council’s regular repairs and maintenance tasks had been undertaken since the date of the last meeting.</w:t>
            </w:r>
          </w:p>
          <w:p w14:paraId="41F3616A" w14:textId="77777777" w:rsidR="006E3885" w:rsidRDefault="006E3885" w:rsidP="006E3885">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sidRPr="00A04E80">
              <w:rPr>
                <w:rFonts w:ascii="Arial" w:hAnsi="Arial" w:cs="Arial"/>
                <w:sz w:val="22"/>
                <w:szCs w:val="22"/>
              </w:rPr>
              <w:t>Regular playground report received</w:t>
            </w:r>
          </w:p>
          <w:p w14:paraId="043A776C" w14:textId="77777777" w:rsidR="0022081E" w:rsidRDefault="0022081E" w:rsidP="006E3885">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Major repairs to the fence at Hook Lane playground had been completed and paid for using CIL funds</w:t>
            </w:r>
          </w:p>
          <w:p w14:paraId="12848F35" w14:textId="77777777" w:rsidR="0022081E" w:rsidRDefault="00D7756A" w:rsidP="006E3885">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Shingle clearance at the beach on the footpath next to the yacht club had been successfully completed to allow the benches to be used again.</w:t>
            </w:r>
          </w:p>
          <w:p w14:paraId="7B0217B2" w14:textId="0A7A82DD" w:rsidR="00D7756A" w:rsidRDefault="00D7756A" w:rsidP="006E3885">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Refurbishment of the toilets at Sandy Road had been completed by Arun District Council. Temporary toilets had been available in the Woodfield Road carpark and an invoice was expected</w:t>
            </w:r>
          </w:p>
          <w:p w14:paraId="288E1C0B" w14:textId="77777777" w:rsidR="00D02E6E" w:rsidRDefault="00D02E6E" w:rsidP="006E3885">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The </w:t>
            </w:r>
            <w:proofErr w:type="spellStart"/>
            <w:r>
              <w:rPr>
                <w:rFonts w:ascii="Arial" w:hAnsi="Arial" w:cs="Arial"/>
                <w:sz w:val="22"/>
                <w:szCs w:val="22"/>
              </w:rPr>
              <w:t>Greenprint</w:t>
            </w:r>
            <w:proofErr w:type="spellEnd"/>
            <w:r>
              <w:rPr>
                <w:rFonts w:ascii="Arial" w:hAnsi="Arial" w:cs="Arial"/>
                <w:sz w:val="22"/>
                <w:szCs w:val="22"/>
              </w:rPr>
              <w:t xml:space="preserve"> trial had proved difficult for Pagham with areas of grass not being cut and the visual appearance of the village deteriorating.  Negotiations with WSCC had allowed for more cutting between scheduled WSCC cuts</w:t>
            </w:r>
            <w:r w:rsidR="007C1247">
              <w:rPr>
                <w:rFonts w:ascii="Arial" w:hAnsi="Arial" w:cs="Arial"/>
                <w:sz w:val="22"/>
                <w:szCs w:val="22"/>
              </w:rPr>
              <w:t>.</w:t>
            </w:r>
          </w:p>
          <w:p w14:paraId="1CF47706" w14:textId="69AE8549" w:rsidR="00454B77" w:rsidRDefault="00454B77" w:rsidP="006E3885">
            <w:pPr>
              <w:pStyle w:val="ListParagraph"/>
              <w:widowControl w:val="0"/>
              <w:numPr>
                <w:ilvl w:val="0"/>
                <w:numId w:val="4"/>
              </w:numPr>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A bench on </w:t>
            </w:r>
            <w:proofErr w:type="spellStart"/>
            <w:r>
              <w:rPr>
                <w:rFonts w:ascii="Arial" w:hAnsi="Arial" w:cs="Arial"/>
                <w:sz w:val="22"/>
                <w:szCs w:val="22"/>
              </w:rPr>
              <w:t>Nyetimber</w:t>
            </w:r>
            <w:proofErr w:type="spellEnd"/>
            <w:r>
              <w:rPr>
                <w:rFonts w:ascii="Arial" w:hAnsi="Arial" w:cs="Arial"/>
                <w:sz w:val="22"/>
                <w:szCs w:val="22"/>
              </w:rPr>
              <w:t xml:space="preserve"> Lane had been repaired.</w:t>
            </w:r>
          </w:p>
          <w:p w14:paraId="07C93D91" w14:textId="73D6609A" w:rsidR="007C1247" w:rsidRPr="0022081E" w:rsidRDefault="007C1247" w:rsidP="007C1247">
            <w:pPr>
              <w:pStyle w:val="ListParagraph"/>
              <w:widowControl w:val="0"/>
              <w:tabs>
                <w:tab w:val="left" w:pos="851"/>
              </w:tabs>
              <w:overflowPunct w:val="0"/>
              <w:autoSpaceDE w:val="0"/>
              <w:autoSpaceDN w:val="0"/>
              <w:adjustRightInd w:val="0"/>
              <w:spacing w:line="287" w:lineRule="atLeast"/>
              <w:rPr>
                <w:rFonts w:ascii="Arial" w:hAnsi="Arial" w:cs="Arial"/>
                <w:sz w:val="22"/>
                <w:szCs w:val="22"/>
              </w:rPr>
            </w:pPr>
          </w:p>
        </w:tc>
      </w:tr>
      <w:tr w:rsidR="006E3885" w:rsidRPr="00A04E80" w14:paraId="73F79CC5" w14:textId="77777777" w:rsidTr="005B4D16">
        <w:tc>
          <w:tcPr>
            <w:tcW w:w="1293" w:type="dxa"/>
          </w:tcPr>
          <w:p w14:paraId="24F974F0" w14:textId="7F98591F" w:rsidR="006E3885" w:rsidRPr="00A04E80" w:rsidRDefault="006E3885" w:rsidP="006E3885">
            <w:pPr>
              <w:rPr>
                <w:rFonts w:ascii="Arial" w:hAnsi="Arial" w:cs="Arial"/>
                <w:sz w:val="22"/>
                <w:szCs w:val="22"/>
              </w:rPr>
            </w:pPr>
          </w:p>
        </w:tc>
        <w:tc>
          <w:tcPr>
            <w:tcW w:w="7723" w:type="dxa"/>
          </w:tcPr>
          <w:p w14:paraId="1107D15D" w14:textId="77777777" w:rsidR="006E3885" w:rsidRPr="00A04E80" w:rsidRDefault="006E3885" w:rsidP="006E3885">
            <w:pPr>
              <w:rPr>
                <w:rFonts w:ascii="Arial" w:hAnsi="Arial" w:cs="Arial"/>
                <w:sz w:val="22"/>
                <w:szCs w:val="22"/>
              </w:rPr>
            </w:pPr>
          </w:p>
        </w:tc>
      </w:tr>
      <w:tr w:rsidR="00B2779B" w:rsidRPr="00A04E80" w14:paraId="6DD0B210" w14:textId="77777777" w:rsidTr="005B4D16">
        <w:tc>
          <w:tcPr>
            <w:tcW w:w="1293" w:type="dxa"/>
          </w:tcPr>
          <w:p w14:paraId="2AD4F1DC" w14:textId="41E24995" w:rsidR="00B2779B" w:rsidRPr="00A04E80" w:rsidRDefault="00B2779B" w:rsidP="00B2779B">
            <w:pPr>
              <w:rPr>
                <w:rFonts w:ascii="Arial" w:hAnsi="Arial" w:cs="Arial"/>
                <w:b/>
                <w:bCs/>
                <w:sz w:val="22"/>
                <w:szCs w:val="22"/>
              </w:rPr>
            </w:pPr>
            <w:r w:rsidRPr="00A04E80">
              <w:rPr>
                <w:rFonts w:ascii="Arial" w:hAnsi="Arial" w:cs="Arial"/>
                <w:b/>
                <w:bCs/>
                <w:sz w:val="22"/>
                <w:szCs w:val="22"/>
              </w:rPr>
              <w:t>H.24.0</w:t>
            </w:r>
            <w:r>
              <w:rPr>
                <w:rFonts w:ascii="Arial" w:hAnsi="Arial" w:cs="Arial"/>
                <w:b/>
                <w:bCs/>
                <w:sz w:val="22"/>
                <w:szCs w:val="22"/>
              </w:rPr>
              <w:t>24</w:t>
            </w:r>
          </w:p>
        </w:tc>
        <w:tc>
          <w:tcPr>
            <w:tcW w:w="7723" w:type="dxa"/>
          </w:tcPr>
          <w:p w14:paraId="464F5DDD" w14:textId="37814C4C" w:rsidR="00B2779B" w:rsidRPr="00A04E80" w:rsidRDefault="00B2779B" w:rsidP="00B2779B">
            <w:pPr>
              <w:rPr>
                <w:rFonts w:ascii="Arial" w:hAnsi="Arial" w:cs="Arial"/>
                <w:sz w:val="22"/>
                <w:szCs w:val="22"/>
              </w:rPr>
            </w:pPr>
            <w:r w:rsidRPr="00A04E80">
              <w:rPr>
                <w:rFonts w:ascii="Arial" w:hAnsi="Arial" w:cs="Arial"/>
                <w:b/>
                <w:bCs/>
                <w:sz w:val="22"/>
                <w:szCs w:val="22"/>
              </w:rPr>
              <w:t>Clerk’s Report</w:t>
            </w:r>
          </w:p>
        </w:tc>
      </w:tr>
      <w:tr w:rsidR="00B2779B" w:rsidRPr="00A04E80" w14:paraId="527A7187" w14:textId="77777777" w:rsidTr="005B4D16">
        <w:tc>
          <w:tcPr>
            <w:tcW w:w="1293" w:type="dxa"/>
          </w:tcPr>
          <w:p w14:paraId="2899E86B" w14:textId="72062CBA" w:rsidR="00B2779B" w:rsidRPr="00A04E80" w:rsidRDefault="00B2779B" w:rsidP="00B2779B">
            <w:pPr>
              <w:rPr>
                <w:rFonts w:ascii="Arial" w:hAnsi="Arial" w:cs="Arial"/>
                <w:sz w:val="22"/>
                <w:szCs w:val="22"/>
              </w:rPr>
            </w:pPr>
            <w:r w:rsidRPr="00A04E80">
              <w:rPr>
                <w:rFonts w:ascii="Arial" w:hAnsi="Arial" w:cs="Arial"/>
                <w:sz w:val="22"/>
                <w:szCs w:val="22"/>
              </w:rPr>
              <w:t>H.24.0</w:t>
            </w:r>
            <w:r>
              <w:rPr>
                <w:rFonts w:ascii="Arial" w:hAnsi="Arial" w:cs="Arial"/>
                <w:sz w:val="22"/>
                <w:szCs w:val="22"/>
              </w:rPr>
              <w:t>24</w:t>
            </w:r>
            <w:r w:rsidRPr="00A04E80">
              <w:rPr>
                <w:rFonts w:ascii="Arial" w:hAnsi="Arial" w:cs="Arial"/>
                <w:sz w:val="22"/>
                <w:szCs w:val="22"/>
              </w:rPr>
              <w:t>.1</w:t>
            </w:r>
          </w:p>
        </w:tc>
        <w:tc>
          <w:tcPr>
            <w:tcW w:w="7723" w:type="dxa"/>
          </w:tcPr>
          <w:p w14:paraId="33760A6B" w14:textId="4A25C185" w:rsidR="00B2779B" w:rsidRPr="006E3885" w:rsidRDefault="00454B77" w:rsidP="00B2779B">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Members expressed concerns regarding the quality of work undertaken during the refurbishment of the toilets at Sandy Road.  The Clerk agreed to circulate a description of the works that had been provided, so that members could identify any deficiencies.  Cllr Mr Huntley would raise the signoff of the work within ADC.</w:t>
            </w:r>
          </w:p>
        </w:tc>
      </w:tr>
      <w:tr w:rsidR="00B2779B" w:rsidRPr="00A04E80" w14:paraId="1B07FBD2" w14:textId="77777777" w:rsidTr="005B4D16">
        <w:tc>
          <w:tcPr>
            <w:tcW w:w="1293" w:type="dxa"/>
          </w:tcPr>
          <w:p w14:paraId="567209F4" w14:textId="1B0E3EF2" w:rsidR="00B2779B" w:rsidRPr="00A04E80" w:rsidRDefault="00B2779B" w:rsidP="00B2779B">
            <w:pPr>
              <w:rPr>
                <w:rFonts w:ascii="Arial" w:hAnsi="Arial" w:cs="Arial"/>
                <w:b/>
                <w:bCs/>
                <w:sz w:val="22"/>
                <w:szCs w:val="22"/>
              </w:rPr>
            </w:pPr>
          </w:p>
        </w:tc>
        <w:tc>
          <w:tcPr>
            <w:tcW w:w="7723" w:type="dxa"/>
          </w:tcPr>
          <w:p w14:paraId="6FF4BD1D" w14:textId="20830C20" w:rsidR="00B2779B" w:rsidRPr="00A04E80" w:rsidRDefault="00B2779B" w:rsidP="00B2779B">
            <w:pPr>
              <w:widowControl w:val="0"/>
              <w:tabs>
                <w:tab w:val="left" w:pos="851"/>
              </w:tabs>
              <w:overflowPunct w:val="0"/>
              <w:autoSpaceDE w:val="0"/>
              <w:autoSpaceDN w:val="0"/>
              <w:adjustRightInd w:val="0"/>
              <w:spacing w:line="287" w:lineRule="atLeast"/>
              <w:rPr>
                <w:rFonts w:ascii="Arial" w:hAnsi="Arial" w:cs="Arial"/>
                <w:sz w:val="22"/>
                <w:szCs w:val="22"/>
              </w:rPr>
            </w:pPr>
          </w:p>
        </w:tc>
      </w:tr>
      <w:tr w:rsidR="00113682" w:rsidRPr="00A04E80" w14:paraId="12201E2B" w14:textId="77777777" w:rsidTr="005B4D16">
        <w:tc>
          <w:tcPr>
            <w:tcW w:w="1293" w:type="dxa"/>
          </w:tcPr>
          <w:p w14:paraId="6E1DC82F" w14:textId="510AA149" w:rsidR="00113682" w:rsidRPr="00A04E80" w:rsidRDefault="00113682" w:rsidP="00113682">
            <w:pPr>
              <w:rPr>
                <w:rFonts w:ascii="Arial" w:hAnsi="Arial" w:cs="Arial"/>
                <w:sz w:val="22"/>
                <w:szCs w:val="22"/>
              </w:rPr>
            </w:pPr>
            <w:r w:rsidRPr="00A04E80">
              <w:rPr>
                <w:rFonts w:ascii="Arial" w:hAnsi="Arial" w:cs="Arial"/>
                <w:b/>
                <w:bCs/>
                <w:sz w:val="22"/>
                <w:szCs w:val="22"/>
              </w:rPr>
              <w:t>H.24.008</w:t>
            </w:r>
          </w:p>
        </w:tc>
        <w:tc>
          <w:tcPr>
            <w:tcW w:w="7723" w:type="dxa"/>
          </w:tcPr>
          <w:p w14:paraId="07959FCD" w14:textId="4C47091D" w:rsidR="00113682" w:rsidRPr="00A04E80" w:rsidRDefault="00113682" w:rsidP="00113682">
            <w:pPr>
              <w:rPr>
                <w:rFonts w:ascii="Arial" w:hAnsi="Arial" w:cs="Arial"/>
                <w:b/>
                <w:bCs/>
                <w:sz w:val="22"/>
                <w:szCs w:val="22"/>
              </w:rPr>
            </w:pPr>
            <w:r w:rsidRPr="00A04E80">
              <w:rPr>
                <w:rFonts w:ascii="Arial" w:hAnsi="Arial" w:cs="Arial"/>
                <w:b/>
                <w:bCs/>
                <w:sz w:val="22"/>
                <w:szCs w:val="22"/>
              </w:rPr>
              <w:t>Play areas</w:t>
            </w:r>
          </w:p>
        </w:tc>
      </w:tr>
      <w:tr w:rsidR="00113682" w:rsidRPr="00A04E80" w14:paraId="6EA70B6C" w14:textId="77777777" w:rsidTr="005B4D16">
        <w:tc>
          <w:tcPr>
            <w:tcW w:w="1293" w:type="dxa"/>
          </w:tcPr>
          <w:p w14:paraId="7A082B8C" w14:textId="393EE853" w:rsidR="00113682" w:rsidRPr="00A04E80" w:rsidRDefault="00113682" w:rsidP="00113682">
            <w:pPr>
              <w:rPr>
                <w:rFonts w:ascii="Arial" w:hAnsi="Arial" w:cs="Arial"/>
                <w:sz w:val="22"/>
                <w:szCs w:val="22"/>
              </w:rPr>
            </w:pPr>
            <w:r w:rsidRPr="00A04E80">
              <w:rPr>
                <w:rFonts w:ascii="Arial" w:hAnsi="Arial" w:cs="Arial"/>
                <w:sz w:val="22"/>
                <w:szCs w:val="22"/>
              </w:rPr>
              <w:lastRenderedPageBreak/>
              <w:t>H.24.008.1</w:t>
            </w:r>
          </w:p>
        </w:tc>
        <w:tc>
          <w:tcPr>
            <w:tcW w:w="7723" w:type="dxa"/>
          </w:tcPr>
          <w:p w14:paraId="36EBD556" w14:textId="174911F3" w:rsidR="00454B77" w:rsidRPr="00A04E80" w:rsidRDefault="00113682" w:rsidP="00113682">
            <w:pPr>
              <w:widowControl w:val="0"/>
              <w:overflowPunct w:val="0"/>
              <w:autoSpaceDE w:val="0"/>
              <w:autoSpaceDN w:val="0"/>
              <w:adjustRightInd w:val="0"/>
              <w:spacing w:line="287" w:lineRule="atLeast"/>
              <w:rPr>
                <w:rFonts w:ascii="Arial" w:hAnsi="Arial" w:cs="Arial"/>
                <w:sz w:val="22"/>
                <w:szCs w:val="22"/>
              </w:rPr>
            </w:pPr>
            <w:proofErr w:type="gramStart"/>
            <w:r w:rsidRPr="00A04E80">
              <w:rPr>
                <w:rFonts w:ascii="Arial" w:hAnsi="Arial" w:cs="Arial"/>
                <w:sz w:val="22"/>
                <w:szCs w:val="22"/>
              </w:rPr>
              <w:t>7.1  Village</w:t>
            </w:r>
            <w:proofErr w:type="gramEnd"/>
            <w:r w:rsidRPr="00A04E80">
              <w:rPr>
                <w:rFonts w:ascii="Arial" w:hAnsi="Arial" w:cs="Arial"/>
                <w:sz w:val="22"/>
                <w:szCs w:val="22"/>
              </w:rPr>
              <w:t xml:space="preserve"> Hall – </w:t>
            </w:r>
            <w:r>
              <w:rPr>
                <w:rFonts w:ascii="Arial" w:hAnsi="Arial" w:cs="Arial"/>
                <w:sz w:val="22"/>
                <w:szCs w:val="22"/>
              </w:rPr>
              <w:t xml:space="preserve">RoSPA report – members had been provided with the most recent RoSPA report.  </w:t>
            </w:r>
            <w:r w:rsidR="00454B77">
              <w:rPr>
                <w:rFonts w:ascii="Arial" w:hAnsi="Arial" w:cs="Arial"/>
                <w:sz w:val="22"/>
                <w:szCs w:val="22"/>
              </w:rPr>
              <w:t xml:space="preserve">It was noted that there were some items which had been identified as requiring work.  The Chairman had found a contractor to undertake work to the perimeter </w:t>
            </w:r>
            <w:proofErr w:type="gramStart"/>
            <w:r w:rsidR="00454B77">
              <w:rPr>
                <w:rFonts w:ascii="Arial" w:hAnsi="Arial" w:cs="Arial"/>
                <w:sz w:val="22"/>
                <w:szCs w:val="22"/>
              </w:rPr>
              <w:t>fence</w:t>
            </w:r>
            <w:proofErr w:type="gramEnd"/>
            <w:r w:rsidR="00454B77">
              <w:rPr>
                <w:rFonts w:ascii="Arial" w:hAnsi="Arial" w:cs="Arial"/>
                <w:sz w:val="22"/>
                <w:szCs w:val="22"/>
              </w:rPr>
              <w:t xml:space="preserve"> but the contractor was now off work with an injury.  Other matters had been identified that posed a low risk, which members wanted to consider for repair.  The surfacing under the picnic table, turfing the area near the astroturf/goal to reduce trip hazard and a replacement for the chains and seats on the swing.  </w:t>
            </w:r>
            <w:r w:rsidR="00CE1869">
              <w:rPr>
                <w:rFonts w:ascii="Arial" w:hAnsi="Arial" w:cs="Arial"/>
                <w:sz w:val="22"/>
                <w:szCs w:val="22"/>
              </w:rPr>
              <w:t>The Chairman agreed to look at the surfacing.  The Clerk would obtain a quote for a replacement for the chains and seat.</w:t>
            </w:r>
          </w:p>
          <w:p w14:paraId="6AC476FC" w14:textId="1C74E6AD" w:rsidR="00113682" w:rsidRPr="00A04E80" w:rsidRDefault="00113682" w:rsidP="00113682">
            <w:pPr>
              <w:widowControl w:val="0"/>
              <w:overflowPunct w:val="0"/>
              <w:autoSpaceDE w:val="0"/>
              <w:autoSpaceDN w:val="0"/>
              <w:adjustRightInd w:val="0"/>
              <w:spacing w:line="287" w:lineRule="atLeast"/>
              <w:rPr>
                <w:rFonts w:ascii="Arial" w:hAnsi="Arial" w:cs="Arial"/>
                <w:sz w:val="22"/>
                <w:szCs w:val="22"/>
              </w:rPr>
            </w:pPr>
            <w:r w:rsidRPr="00A04E80">
              <w:rPr>
                <w:rFonts w:ascii="Arial" w:hAnsi="Arial" w:cs="Arial"/>
                <w:color w:val="000000"/>
                <w:sz w:val="22"/>
                <w:szCs w:val="22"/>
              </w:rPr>
              <w:t xml:space="preserve">7.2 Hook Lane – </w:t>
            </w:r>
            <w:r>
              <w:rPr>
                <w:rFonts w:ascii="Arial" w:hAnsi="Arial" w:cs="Arial"/>
                <w:color w:val="000000"/>
                <w:sz w:val="22"/>
                <w:szCs w:val="22"/>
              </w:rPr>
              <w:t xml:space="preserve">RoSPA report </w:t>
            </w:r>
            <w:r>
              <w:rPr>
                <w:rFonts w:ascii="Arial" w:hAnsi="Arial" w:cs="Arial"/>
                <w:sz w:val="22"/>
                <w:szCs w:val="22"/>
              </w:rPr>
              <w:t xml:space="preserve">members had been provided with the most recent RoSPA report.  </w:t>
            </w:r>
            <w:r w:rsidR="00454B77">
              <w:rPr>
                <w:rFonts w:ascii="Arial" w:hAnsi="Arial" w:cs="Arial"/>
                <w:sz w:val="22"/>
                <w:szCs w:val="22"/>
              </w:rPr>
              <w:t xml:space="preserve">A cost was </w:t>
            </w:r>
            <w:proofErr w:type="gramStart"/>
            <w:r w:rsidR="00454B77">
              <w:rPr>
                <w:rFonts w:ascii="Arial" w:hAnsi="Arial" w:cs="Arial"/>
                <w:sz w:val="22"/>
                <w:szCs w:val="22"/>
              </w:rPr>
              <w:t>awaited</w:t>
            </w:r>
            <w:proofErr w:type="gramEnd"/>
            <w:r w:rsidR="00454B77">
              <w:rPr>
                <w:rFonts w:ascii="Arial" w:hAnsi="Arial" w:cs="Arial"/>
                <w:sz w:val="22"/>
                <w:szCs w:val="22"/>
              </w:rPr>
              <w:t xml:space="preserve"> for the</w:t>
            </w:r>
            <w:r w:rsidR="00CE1869">
              <w:rPr>
                <w:rFonts w:ascii="Arial" w:hAnsi="Arial" w:cs="Arial"/>
                <w:sz w:val="22"/>
                <w:szCs w:val="22"/>
              </w:rPr>
              <w:t xml:space="preserve"> repairs to the swing seat.</w:t>
            </w:r>
          </w:p>
          <w:p w14:paraId="267B98F1" w14:textId="0E1595B0" w:rsidR="00113682" w:rsidRPr="00A04E80" w:rsidRDefault="00113682" w:rsidP="00113682">
            <w:pPr>
              <w:widowControl w:val="0"/>
              <w:overflowPunct w:val="0"/>
              <w:autoSpaceDE w:val="0"/>
              <w:autoSpaceDN w:val="0"/>
              <w:adjustRightInd w:val="0"/>
              <w:spacing w:line="287" w:lineRule="atLeast"/>
              <w:rPr>
                <w:rFonts w:ascii="Arial" w:hAnsi="Arial" w:cs="Arial"/>
                <w:sz w:val="22"/>
                <w:szCs w:val="22"/>
              </w:rPr>
            </w:pPr>
          </w:p>
        </w:tc>
      </w:tr>
      <w:tr w:rsidR="00113682" w:rsidRPr="00A04E80" w14:paraId="697116C3" w14:textId="77777777" w:rsidTr="005B4D16">
        <w:tc>
          <w:tcPr>
            <w:tcW w:w="1293" w:type="dxa"/>
          </w:tcPr>
          <w:p w14:paraId="5B0B605C" w14:textId="4944204B" w:rsidR="00113682" w:rsidRPr="00A04E80" w:rsidRDefault="00113682" w:rsidP="00113682">
            <w:pPr>
              <w:rPr>
                <w:rFonts w:ascii="Arial" w:hAnsi="Arial" w:cs="Arial"/>
                <w:sz w:val="22"/>
                <w:szCs w:val="22"/>
              </w:rPr>
            </w:pPr>
          </w:p>
        </w:tc>
        <w:tc>
          <w:tcPr>
            <w:tcW w:w="7723" w:type="dxa"/>
          </w:tcPr>
          <w:p w14:paraId="5E7C8116" w14:textId="1CD5F8B4" w:rsidR="00113682" w:rsidRPr="00A04E80" w:rsidRDefault="00113682" w:rsidP="00113682">
            <w:pPr>
              <w:rPr>
                <w:rFonts w:ascii="Arial" w:hAnsi="Arial" w:cs="Arial"/>
                <w:sz w:val="22"/>
                <w:szCs w:val="22"/>
              </w:rPr>
            </w:pPr>
          </w:p>
        </w:tc>
      </w:tr>
      <w:tr w:rsidR="007C6AC4" w:rsidRPr="00A04E80" w14:paraId="7897BED0" w14:textId="77777777" w:rsidTr="005B4D16">
        <w:tc>
          <w:tcPr>
            <w:tcW w:w="1293" w:type="dxa"/>
          </w:tcPr>
          <w:p w14:paraId="08FED101" w14:textId="37B3D181" w:rsidR="007C6AC4" w:rsidRPr="00A04E80" w:rsidRDefault="007C6AC4" w:rsidP="007C6AC4">
            <w:pPr>
              <w:rPr>
                <w:rFonts w:ascii="Arial" w:hAnsi="Arial" w:cs="Arial"/>
                <w:b/>
                <w:bCs/>
                <w:sz w:val="22"/>
                <w:szCs w:val="22"/>
              </w:rPr>
            </w:pPr>
            <w:r w:rsidRPr="00A04E80">
              <w:rPr>
                <w:rFonts w:ascii="Arial" w:hAnsi="Arial" w:cs="Arial"/>
                <w:b/>
                <w:bCs/>
                <w:sz w:val="22"/>
                <w:szCs w:val="22"/>
              </w:rPr>
              <w:t>H.24.009</w:t>
            </w:r>
          </w:p>
        </w:tc>
        <w:tc>
          <w:tcPr>
            <w:tcW w:w="7723" w:type="dxa"/>
          </w:tcPr>
          <w:p w14:paraId="32A4D54D" w14:textId="4AF8CE7B" w:rsidR="007C6AC4" w:rsidRPr="00A04E80" w:rsidRDefault="007C6AC4" w:rsidP="007C6AC4">
            <w:pPr>
              <w:rPr>
                <w:rFonts w:ascii="Arial" w:hAnsi="Arial" w:cs="Arial"/>
                <w:b/>
                <w:bCs/>
                <w:sz w:val="22"/>
                <w:szCs w:val="22"/>
              </w:rPr>
            </w:pPr>
            <w:r w:rsidRPr="00A04E80">
              <w:rPr>
                <w:rFonts w:ascii="Arial" w:hAnsi="Arial" w:cs="Arial"/>
                <w:b/>
                <w:bCs/>
                <w:sz w:val="22"/>
                <w:szCs w:val="22"/>
              </w:rPr>
              <w:t>Highways/Footpaths/Car Parks/Street Lighting</w:t>
            </w:r>
          </w:p>
        </w:tc>
      </w:tr>
      <w:tr w:rsidR="007C6AC4" w:rsidRPr="00A04E80" w14:paraId="60B02259" w14:textId="77777777" w:rsidTr="005B4D16">
        <w:tc>
          <w:tcPr>
            <w:tcW w:w="1293" w:type="dxa"/>
          </w:tcPr>
          <w:p w14:paraId="32834342" w14:textId="472C5D0B" w:rsidR="007C6AC4" w:rsidRPr="00A04E80" w:rsidRDefault="007C6AC4" w:rsidP="007C6AC4">
            <w:pPr>
              <w:rPr>
                <w:rFonts w:ascii="Arial" w:hAnsi="Arial" w:cs="Arial"/>
                <w:sz w:val="22"/>
                <w:szCs w:val="22"/>
              </w:rPr>
            </w:pPr>
            <w:r w:rsidRPr="00A04E80">
              <w:rPr>
                <w:rFonts w:ascii="Arial" w:hAnsi="Arial" w:cs="Arial"/>
                <w:sz w:val="22"/>
                <w:szCs w:val="22"/>
              </w:rPr>
              <w:t>H.24.009.1</w:t>
            </w:r>
          </w:p>
        </w:tc>
        <w:tc>
          <w:tcPr>
            <w:tcW w:w="7723" w:type="dxa"/>
          </w:tcPr>
          <w:p w14:paraId="4616117C" w14:textId="366382C6" w:rsidR="007C6AC4" w:rsidRPr="00A04E80" w:rsidRDefault="007C6AC4" w:rsidP="007C6AC4">
            <w:pPr>
              <w:rPr>
                <w:rFonts w:ascii="Arial" w:hAnsi="Arial" w:cs="Arial"/>
                <w:sz w:val="22"/>
                <w:szCs w:val="22"/>
              </w:rPr>
            </w:pPr>
            <w:r w:rsidRPr="00A04E80">
              <w:rPr>
                <w:rFonts w:ascii="Arial" w:hAnsi="Arial" w:cs="Arial"/>
                <w:sz w:val="22"/>
                <w:szCs w:val="22"/>
              </w:rPr>
              <w:t xml:space="preserve">Street lighting now being charged at the correct tariff.  </w:t>
            </w:r>
            <w:r>
              <w:rPr>
                <w:rFonts w:ascii="Arial" w:hAnsi="Arial" w:cs="Arial"/>
                <w:sz w:val="22"/>
                <w:szCs w:val="22"/>
              </w:rPr>
              <w:t>Previously reported that a considerable credit balance had built up.  This had all now been applied to the account and payments were being made again.</w:t>
            </w:r>
          </w:p>
          <w:p w14:paraId="57A9A2DA" w14:textId="77777777" w:rsidR="007C6AC4" w:rsidRPr="00A04E80" w:rsidRDefault="007C6AC4" w:rsidP="007C6AC4">
            <w:pPr>
              <w:rPr>
                <w:rFonts w:ascii="Arial" w:hAnsi="Arial" w:cs="Arial"/>
                <w:sz w:val="22"/>
                <w:szCs w:val="22"/>
              </w:rPr>
            </w:pPr>
          </w:p>
          <w:p w14:paraId="70B812A4" w14:textId="4D7F6AF5" w:rsidR="007C6AC4" w:rsidRPr="00812230" w:rsidRDefault="00345AB3" w:rsidP="007C6AC4">
            <w:pPr>
              <w:widowControl w:val="0"/>
              <w:overflowPunct w:val="0"/>
              <w:autoSpaceDE w:val="0"/>
              <w:autoSpaceDN w:val="0"/>
              <w:adjustRightInd w:val="0"/>
              <w:spacing w:line="287" w:lineRule="atLeast"/>
              <w:rPr>
                <w:rFonts w:ascii="Arial" w:hAnsi="Arial" w:cs="Arial"/>
                <w:color w:val="000000"/>
                <w:sz w:val="22"/>
                <w:szCs w:val="22"/>
              </w:rPr>
            </w:pPr>
            <w:r>
              <w:rPr>
                <w:rFonts w:ascii="Arial" w:hAnsi="Arial" w:cs="Arial"/>
                <w:color w:val="000000"/>
                <w:sz w:val="22"/>
                <w:szCs w:val="22"/>
              </w:rPr>
              <w:t>There was still at least one abandoned car in Woodfield Close car park.  The Clerk was in touch with ADC who should arrange removal.</w:t>
            </w:r>
          </w:p>
        </w:tc>
      </w:tr>
      <w:tr w:rsidR="007C6AC4" w:rsidRPr="00A04E80" w14:paraId="1F7E4193" w14:textId="77777777" w:rsidTr="005B4D16">
        <w:tc>
          <w:tcPr>
            <w:tcW w:w="1293" w:type="dxa"/>
          </w:tcPr>
          <w:p w14:paraId="0AF9DA1A" w14:textId="1440CF4B" w:rsidR="007C6AC4" w:rsidRPr="00A04E80" w:rsidRDefault="007C6AC4" w:rsidP="007C6AC4">
            <w:pPr>
              <w:rPr>
                <w:rFonts w:ascii="Arial" w:hAnsi="Arial" w:cs="Arial"/>
                <w:sz w:val="22"/>
                <w:szCs w:val="22"/>
              </w:rPr>
            </w:pPr>
          </w:p>
        </w:tc>
        <w:tc>
          <w:tcPr>
            <w:tcW w:w="7723" w:type="dxa"/>
          </w:tcPr>
          <w:p w14:paraId="2E30C18E" w14:textId="0262E8B4" w:rsidR="007C6AC4" w:rsidRPr="00A04E80" w:rsidRDefault="007C6AC4" w:rsidP="007C6AC4">
            <w:pPr>
              <w:rPr>
                <w:rFonts w:ascii="Arial" w:hAnsi="Arial" w:cs="Arial"/>
                <w:sz w:val="22"/>
                <w:szCs w:val="22"/>
              </w:rPr>
            </w:pPr>
          </w:p>
        </w:tc>
      </w:tr>
      <w:tr w:rsidR="00345AB3" w:rsidRPr="00A04E80" w14:paraId="2D122F8F" w14:textId="77777777" w:rsidTr="005B4D16">
        <w:tc>
          <w:tcPr>
            <w:tcW w:w="1293" w:type="dxa"/>
          </w:tcPr>
          <w:p w14:paraId="499754CF" w14:textId="2731A445" w:rsidR="00345AB3" w:rsidRPr="00A04E80" w:rsidRDefault="00345AB3" w:rsidP="00345AB3">
            <w:pPr>
              <w:rPr>
                <w:rFonts w:ascii="Arial" w:hAnsi="Arial" w:cs="Arial"/>
                <w:b/>
                <w:bCs/>
                <w:sz w:val="22"/>
                <w:szCs w:val="22"/>
              </w:rPr>
            </w:pPr>
            <w:r w:rsidRPr="00A04E80">
              <w:rPr>
                <w:rFonts w:ascii="Arial" w:hAnsi="Arial" w:cs="Arial"/>
                <w:b/>
                <w:bCs/>
                <w:sz w:val="22"/>
                <w:szCs w:val="22"/>
              </w:rPr>
              <w:t>H.24.010</w:t>
            </w:r>
          </w:p>
        </w:tc>
        <w:tc>
          <w:tcPr>
            <w:tcW w:w="7723" w:type="dxa"/>
          </w:tcPr>
          <w:p w14:paraId="4D9D7805" w14:textId="78B60F51" w:rsidR="00345AB3" w:rsidRPr="00A04E80" w:rsidRDefault="00345AB3" w:rsidP="00345AB3">
            <w:pPr>
              <w:widowControl w:val="0"/>
              <w:tabs>
                <w:tab w:val="left" w:pos="851"/>
              </w:tabs>
              <w:overflowPunct w:val="0"/>
              <w:autoSpaceDE w:val="0"/>
              <w:autoSpaceDN w:val="0"/>
              <w:adjustRightInd w:val="0"/>
              <w:spacing w:line="287" w:lineRule="atLeast"/>
              <w:rPr>
                <w:rFonts w:ascii="Arial" w:hAnsi="Arial" w:cs="Arial"/>
                <w:sz w:val="22"/>
                <w:szCs w:val="22"/>
              </w:rPr>
            </w:pPr>
            <w:r w:rsidRPr="00A04E80">
              <w:rPr>
                <w:rFonts w:ascii="Arial" w:hAnsi="Arial" w:cs="Arial"/>
                <w:b/>
                <w:color w:val="000000"/>
                <w:sz w:val="22"/>
                <w:szCs w:val="22"/>
              </w:rPr>
              <w:t>Bus shelters/benches/notice boards/bins/signs</w:t>
            </w:r>
          </w:p>
        </w:tc>
      </w:tr>
      <w:tr w:rsidR="00345AB3" w:rsidRPr="00A04E80" w14:paraId="70ABFC27" w14:textId="77777777" w:rsidTr="005B4D16">
        <w:tc>
          <w:tcPr>
            <w:tcW w:w="1293" w:type="dxa"/>
          </w:tcPr>
          <w:p w14:paraId="0DE0981D" w14:textId="5C056433" w:rsidR="00345AB3" w:rsidRPr="00A04E80" w:rsidRDefault="00345AB3" w:rsidP="00345AB3">
            <w:pPr>
              <w:rPr>
                <w:rFonts w:ascii="Arial" w:hAnsi="Arial" w:cs="Arial"/>
                <w:sz w:val="22"/>
                <w:szCs w:val="22"/>
              </w:rPr>
            </w:pPr>
            <w:r w:rsidRPr="00A04E80">
              <w:rPr>
                <w:rFonts w:ascii="Arial" w:hAnsi="Arial" w:cs="Arial"/>
                <w:sz w:val="22"/>
                <w:szCs w:val="22"/>
              </w:rPr>
              <w:t>H.24.010.1</w:t>
            </w:r>
          </w:p>
          <w:p w14:paraId="1498CAA8" w14:textId="77777777" w:rsidR="00345AB3" w:rsidRPr="00A04E80" w:rsidRDefault="00345AB3" w:rsidP="00345AB3">
            <w:pPr>
              <w:rPr>
                <w:rFonts w:ascii="Arial" w:hAnsi="Arial" w:cs="Arial"/>
                <w:sz w:val="22"/>
                <w:szCs w:val="22"/>
              </w:rPr>
            </w:pPr>
          </w:p>
          <w:p w14:paraId="481E312C" w14:textId="77777777" w:rsidR="00345AB3" w:rsidRPr="00A04E80" w:rsidRDefault="00345AB3" w:rsidP="00345AB3">
            <w:pPr>
              <w:rPr>
                <w:rFonts w:ascii="Arial" w:hAnsi="Arial" w:cs="Arial"/>
                <w:sz w:val="22"/>
                <w:szCs w:val="22"/>
              </w:rPr>
            </w:pPr>
          </w:p>
          <w:p w14:paraId="5F72AE34" w14:textId="195B5F1A" w:rsidR="00345AB3" w:rsidRPr="00A04E80" w:rsidRDefault="00345AB3" w:rsidP="00345AB3">
            <w:pPr>
              <w:rPr>
                <w:rFonts w:ascii="Arial" w:hAnsi="Arial" w:cs="Arial"/>
                <w:sz w:val="22"/>
                <w:szCs w:val="22"/>
              </w:rPr>
            </w:pPr>
          </w:p>
        </w:tc>
        <w:tc>
          <w:tcPr>
            <w:tcW w:w="7723" w:type="dxa"/>
          </w:tcPr>
          <w:p w14:paraId="78063DB0" w14:textId="702248B0" w:rsidR="00345AB3" w:rsidRDefault="00B9725A" w:rsidP="00345AB3">
            <w:pPr>
              <w:rPr>
                <w:rFonts w:ascii="Arial" w:hAnsi="Arial" w:cs="Arial"/>
                <w:sz w:val="22"/>
                <w:szCs w:val="22"/>
              </w:rPr>
            </w:pPr>
            <w:r>
              <w:rPr>
                <w:rFonts w:ascii="Arial" w:hAnsi="Arial" w:cs="Arial"/>
                <w:sz w:val="22"/>
                <w:szCs w:val="22"/>
              </w:rPr>
              <w:t>Request from Pagham Beach Residents Association to install a noticeboard on the roundabout at the beach café – Parish Council to be the s115 licence holder.</w:t>
            </w:r>
            <w:r w:rsidR="00345AB3" w:rsidRPr="00A04E80">
              <w:rPr>
                <w:rFonts w:ascii="Arial" w:hAnsi="Arial" w:cs="Arial"/>
                <w:sz w:val="22"/>
                <w:szCs w:val="22"/>
              </w:rPr>
              <w:t xml:space="preserve">  </w:t>
            </w:r>
            <w:r w:rsidR="00CE1869">
              <w:rPr>
                <w:rFonts w:ascii="Arial" w:hAnsi="Arial" w:cs="Arial"/>
                <w:sz w:val="22"/>
                <w:szCs w:val="22"/>
              </w:rPr>
              <w:t>Members were not in favour of installation on the roundabout as they felt this presented safety issues.  It was felt it would be better to install the board at the bottom of the ramp leading up to the beach.  This land was owned by the Parish Council.  It was agreed that the Clerk would write to the PBRA with this proposal.</w:t>
            </w:r>
          </w:p>
          <w:p w14:paraId="631A1A2B" w14:textId="77777777" w:rsidR="00CE1869" w:rsidRDefault="00CE1869" w:rsidP="00345AB3">
            <w:pPr>
              <w:rPr>
                <w:rFonts w:ascii="Arial" w:hAnsi="Arial" w:cs="Arial"/>
                <w:sz w:val="22"/>
                <w:szCs w:val="22"/>
              </w:rPr>
            </w:pPr>
          </w:p>
          <w:p w14:paraId="4AB3955D" w14:textId="7BC40EF0" w:rsidR="00CE1869" w:rsidRDefault="00CE1869" w:rsidP="00345AB3">
            <w:pPr>
              <w:rPr>
                <w:rFonts w:ascii="Arial" w:hAnsi="Arial" w:cs="Arial"/>
                <w:sz w:val="22"/>
                <w:szCs w:val="22"/>
              </w:rPr>
            </w:pPr>
            <w:r>
              <w:rPr>
                <w:rFonts w:ascii="Arial" w:hAnsi="Arial" w:cs="Arial"/>
                <w:sz w:val="22"/>
                <w:szCs w:val="22"/>
              </w:rPr>
              <w:t>Cllr Mrs Behr had completed an audit of the benches in the parish.  The Chairman would send the results to the Clerk.</w:t>
            </w:r>
          </w:p>
          <w:p w14:paraId="4D91E286" w14:textId="2A282045" w:rsidR="00B9725A" w:rsidRPr="00A04E80" w:rsidRDefault="00B9725A" w:rsidP="00345AB3">
            <w:pPr>
              <w:rPr>
                <w:rFonts w:ascii="Arial" w:hAnsi="Arial" w:cs="Arial"/>
                <w:sz w:val="22"/>
                <w:szCs w:val="22"/>
              </w:rPr>
            </w:pPr>
          </w:p>
        </w:tc>
      </w:tr>
      <w:tr w:rsidR="00345AB3" w:rsidRPr="00A04E80" w14:paraId="007E15FF" w14:textId="77777777" w:rsidTr="005B4D16">
        <w:tc>
          <w:tcPr>
            <w:tcW w:w="1293" w:type="dxa"/>
          </w:tcPr>
          <w:p w14:paraId="098703BF" w14:textId="3CA044CF" w:rsidR="00345AB3" w:rsidRPr="00A04E80" w:rsidRDefault="00345AB3" w:rsidP="00345AB3">
            <w:pPr>
              <w:rPr>
                <w:rFonts w:ascii="Arial" w:hAnsi="Arial" w:cs="Arial"/>
                <w:sz w:val="22"/>
                <w:szCs w:val="22"/>
              </w:rPr>
            </w:pPr>
          </w:p>
        </w:tc>
        <w:tc>
          <w:tcPr>
            <w:tcW w:w="7723" w:type="dxa"/>
          </w:tcPr>
          <w:p w14:paraId="1BA76944" w14:textId="77777777" w:rsidR="00345AB3" w:rsidRPr="00A04E80" w:rsidRDefault="00345AB3" w:rsidP="00345AB3">
            <w:pPr>
              <w:rPr>
                <w:rFonts w:ascii="Arial" w:hAnsi="Arial" w:cs="Arial"/>
                <w:sz w:val="22"/>
                <w:szCs w:val="22"/>
              </w:rPr>
            </w:pPr>
          </w:p>
        </w:tc>
      </w:tr>
      <w:tr w:rsidR="00B9725A" w:rsidRPr="00A04E80" w14:paraId="565025D7" w14:textId="77777777" w:rsidTr="005B4D16">
        <w:tc>
          <w:tcPr>
            <w:tcW w:w="1293" w:type="dxa"/>
          </w:tcPr>
          <w:p w14:paraId="18E7DC49" w14:textId="0E2D50FA" w:rsidR="00B9725A" w:rsidRPr="00A04E80" w:rsidRDefault="00B9725A" w:rsidP="00B9725A">
            <w:pPr>
              <w:rPr>
                <w:rFonts w:ascii="Arial" w:hAnsi="Arial" w:cs="Arial"/>
                <w:b/>
                <w:bCs/>
                <w:sz w:val="22"/>
                <w:szCs w:val="22"/>
              </w:rPr>
            </w:pPr>
            <w:r w:rsidRPr="00A04E80">
              <w:rPr>
                <w:rFonts w:ascii="Arial" w:hAnsi="Arial" w:cs="Arial"/>
                <w:b/>
                <w:bCs/>
                <w:sz w:val="22"/>
                <w:szCs w:val="22"/>
              </w:rPr>
              <w:t>H.24.011</w:t>
            </w:r>
          </w:p>
        </w:tc>
        <w:tc>
          <w:tcPr>
            <w:tcW w:w="7723" w:type="dxa"/>
          </w:tcPr>
          <w:p w14:paraId="11FA9C70" w14:textId="77F130E6" w:rsidR="00B9725A" w:rsidRPr="00A04E80" w:rsidRDefault="00B9725A" w:rsidP="00B9725A">
            <w:pPr>
              <w:rPr>
                <w:rFonts w:ascii="Arial" w:hAnsi="Arial" w:cs="Arial"/>
                <w:b/>
                <w:bCs/>
                <w:sz w:val="22"/>
                <w:szCs w:val="22"/>
              </w:rPr>
            </w:pPr>
            <w:r w:rsidRPr="00A04E80">
              <w:rPr>
                <w:rFonts w:ascii="Arial" w:hAnsi="Arial" w:cs="Arial"/>
                <w:b/>
                <w:bCs/>
                <w:sz w:val="22"/>
                <w:szCs w:val="22"/>
              </w:rPr>
              <w:t>Ditches &amp; Drainage</w:t>
            </w:r>
          </w:p>
        </w:tc>
      </w:tr>
      <w:tr w:rsidR="00B9725A" w:rsidRPr="00A04E80" w14:paraId="517F1E22" w14:textId="77777777" w:rsidTr="005B4D16">
        <w:tc>
          <w:tcPr>
            <w:tcW w:w="1293" w:type="dxa"/>
          </w:tcPr>
          <w:p w14:paraId="5BC888F0" w14:textId="21F3AEC6" w:rsidR="00B9725A" w:rsidRPr="00A04E80" w:rsidRDefault="00B9725A" w:rsidP="00B9725A">
            <w:pPr>
              <w:rPr>
                <w:rFonts w:ascii="Arial" w:hAnsi="Arial" w:cs="Arial"/>
                <w:sz w:val="22"/>
                <w:szCs w:val="22"/>
              </w:rPr>
            </w:pPr>
            <w:r w:rsidRPr="00A04E80">
              <w:rPr>
                <w:rFonts w:ascii="Arial" w:hAnsi="Arial" w:cs="Arial"/>
                <w:sz w:val="22"/>
                <w:szCs w:val="22"/>
              </w:rPr>
              <w:t>H.24.011.1</w:t>
            </w:r>
          </w:p>
        </w:tc>
        <w:tc>
          <w:tcPr>
            <w:tcW w:w="7723" w:type="dxa"/>
          </w:tcPr>
          <w:p w14:paraId="373A453E" w14:textId="2EF45677" w:rsidR="00B9725A" w:rsidRPr="00A04E80" w:rsidRDefault="00CE1869" w:rsidP="00B9725A">
            <w:pPr>
              <w:rPr>
                <w:rFonts w:ascii="Arial" w:hAnsi="Arial" w:cs="Arial"/>
                <w:sz w:val="22"/>
                <w:szCs w:val="22"/>
              </w:rPr>
            </w:pPr>
            <w:r>
              <w:rPr>
                <w:rFonts w:ascii="Arial" w:hAnsi="Arial" w:cs="Arial"/>
                <w:sz w:val="22"/>
                <w:szCs w:val="22"/>
              </w:rPr>
              <w:t>Nothing to report</w:t>
            </w:r>
          </w:p>
        </w:tc>
      </w:tr>
      <w:tr w:rsidR="00B9725A" w:rsidRPr="00A04E80" w14:paraId="71EF8EC8" w14:textId="77777777" w:rsidTr="005B4D16">
        <w:tc>
          <w:tcPr>
            <w:tcW w:w="1293" w:type="dxa"/>
          </w:tcPr>
          <w:p w14:paraId="11B09E9A" w14:textId="77777777" w:rsidR="00B9725A" w:rsidRPr="00A04E80" w:rsidRDefault="00B9725A" w:rsidP="00B9725A">
            <w:pPr>
              <w:rPr>
                <w:rFonts w:ascii="Arial" w:hAnsi="Arial" w:cs="Arial"/>
                <w:b/>
                <w:bCs/>
                <w:sz w:val="22"/>
                <w:szCs w:val="22"/>
              </w:rPr>
            </w:pPr>
          </w:p>
        </w:tc>
        <w:tc>
          <w:tcPr>
            <w:tcW w:w="7723" w:type="dxa"/>
          </w:tcPr>
          <w:p w14:paraId="3FC133DD" w14:textId="77777777" w:rsidR="00B9725A" w:rsidRPr="00A04E80" w:rsidRDefault="00B9725A" w:rsidP="00B9725A">
            <w:pPr>
              <w:rPr>
                <w:rFonts w:ascii="Arial" w:hAnsi="Arial" w:cs="Arial"/>
                <w:b/>
                <w:bCs/>
                <w:sz w:val="22"/>
                <w:szCs w:val="22"/>
              </w:rPr>
            </w:pPr>
          </w:p>
        </w:tc>
      </w:tr>
      <w:tr w:rsidR="001269D1" w:rsidRPr="00A04E80" w14:paraId="23DC117A" w14:textId="77777777" w:rsidTr="005B4D16">
        <w:tc>
          <w:tcPr>
            <w:tcW w:w="1293" w:type="dxa"/>
          </w:tcPr>
          <w:p w14:paraId="0E458545" w14:textId="3A9D6686" w:rsidR="001269D1" w:rsidRPr="00A04E80" w:rsidRDefault="001269D1" w:rsidP="001269D1">
            <w:pPr>
              <w:rPr>
                <w:rFonts w:ascii="Arial" w:hAnsi="Arial" w:cs="Arial"/>
                <w:b/>
                <w:bCs/>
                <w:sz w:val="22"/>
                <w:szCs w:val="22"/>
              </w:rPr>
            </w:pPr>
            <w:r w:rsidRPr="00A04E80">
              <w:rPr>
                <w:rFonts w:ascii="Arial" w:hAnsi="Arial" w:cs="Arial"/>
                <w:b/>
                <w:bCs/>
                <w:sz w:val="22"/>
                <w:szCs w:val="22"/>
              </w:rPr>
              <w:t>H.24.012</w:t>
            </w:r>
          </w:p>
        </w:tc>
        <w:tc>
          <w:tcPr>
            <w:tcW w:w="7723" w:type="dxa"/>
          </w:tcPr>
          <w:p w14:paraId="1C16703A" w14:textId="5E413FF2" w:rsidR="001269D1" w:rsidRPr="00A04E80" w:rsidRDefault="001269D1" w:rsidP="001269D1">
            <w:pPr>
              <w:rPr>
                <w:rFonts w:ascii="Arial" w:hAnsi="Arial" w:cs="Arial"/>
                <w:b/>
                <w:bCs/>
                <w:sz w:val="22"/>
                <w:szCs w:val="22"/>
              </w:rPr>
            </w:pPr>
            <w:r w:rsidRPr="00A04E80">
              <w:rPr>
                <w:rFonts w:ascii="Arial" w:hAnsi="Arial" w:cs="Arial"/>
                <w:b/>
                <w:bCs/>
                <w:sz w:val="22"/>
                <w:szCs w:val="22"/>
              </w:rPr>
              <w:t>CIL – to consider projects suitable for CIL funding and agree actions to progress</w:t>
            </w:r>
          </w:p>
        </w:tc>
      </w:tr>
      <w:tr w:rsidR="001269D1" w:rsidRPr="00A04E80" w14:paraId="71B22A05" w14:textId="77777777" w:rsidTr="005B4D16">
        <w:tc>
          <w:tcPr>
            <w:tcW w:w="1293" w:type="dxa"/>
          </w:tcPr>
          <w:p w14:paraId="4C9735D5" w14:textId="1C9A7C54" w:rsidR="001269D1" w:rsidRPr="00A04E80" w:rsidRDefault="001269D1" w:rsidP="001269D1">
            <w:pPr>
              <w:rPr>
                <w:rFonts w:ascii="Arial" w:hAnsi="Arial" w:cs="Arial"/>
                <w:b/>
                <w:bCs/>
                <w:sz w:val="22"/>
                <w:szCs w:val="22"/>
              </w:rPr>
            </w:pPr>
            <w:r w:rsidRPr="00A04E80">
              <w:rPr>
                <w:rFonts w:ascii="Arial" w:hAnsi="Arial" w:cs="Arial"/>
                <w:sz w:val="22"/>
                <w:szCs w:val="22"/>
              </w:rPr>
              <w:t>H.24.012.1</w:t>
            </w:r>
          </w:p>
        </w:tc>
        <w:tc>
          <w:tcPr>
            <w:tcW w:w="7723" w:type="dxa"/>
          </w:tcPr>
          <w:p w14:paraId="616558F8" w14:textId="1C8B59EE" w:rsidR="005222F6" w:rsidRDefault="00CE1869" w:rsidP="001269D1">
            <w:pPr>
              <w:rPr>
                <w:rFonts w:ascii="Arial" w:hAnsi="Arial" w:cs="Arial"/>
                <w:sz w:val="22"/>
                <w:szCs w:val="22"/>
              </w:rPr>
            </w:pPr>
            <w:r>
              <w:rPr>
                <w:rFonts w:ascii="Arial" w:hAnsi="Arial" w:cs="Arial"/>
                <w:sz w:val="22"/>
                <w:szCs w:val="22"/>
              </w:rPr>
              <w:t>The fencing repairs at Hook Lane play area had been funded from CIL money.  It was planned that repairs at the Village Hall play area would also be funded from CIL receipts.</w:t>
            </w:r>
          </w:p>
          <w:p w14:paraId="5FC45E8A" w14:textId="77777777" w:rsidR="005222F6" w:rsidRDefault="005222F6" w:rsidP="001269D1">
            <w:pPr>
              <w:rPr>
                <w:rFonts w:ascii="Arial" w:hAnsi="Arial" w:cs="Arial"/>
                <w:sz w:val="22"/>
                <w:szCs w:val="22"/>
              </w:rPr>
            </w:pPr>
          </w:p>
          <w:p w14:paraId="5FF91547" w14:textId="744FBBC5" w:rsidR="005222F6" w:rsidRPr="00A04E80" w:rsidRDefault="005222F6" w:rsidP="001269D1">
            <w:pPr>
              <w:rPr>
                <w:rFonts w:ascii="Arial" w:hAnsi="Arial" w:cs="Arial"/>
                <w:sz w:val="22"/>
                <w:szCs w:val="22"/>
              </w:rPr>
            </w:pPr>
          </w:p>
        </w:tc>
      </w:tr>
      <w:tr w:rsidR="001269D1" w:rsidRPr="00A04E80" w14:paraId="5F62EF3D" w14:textId="77777777" w:rsidTr="005B4D16">
        <w:tc>
          <w:tcPr>
            <w:tcW w:w="1293" w:type="dxa"/>
          </w:tcPr>
          <w:p w14:paraId="1FB1CED1" w14:textId="77777777" w:rsidR="001269D1" w:rsidRPr="00A04E80" w:rsidRDefault="001269D1" w:rsidP="001269D1">
            <w:pPr>
              <w:rPr>
                <w:rFonts w:ascii="Arial" w:hAnsi="Arial" w:cs="Arial"/>
                <w:b/>
                <w:bCs/>
                <w:sz w:val="22"/>
                <w:szCs w:val="22"/>
              </w:rPr>
            </w:pPr>
          </w:p>
        </w:tc>
        <w:tc>
          <w:tcPr>
            <w:tcW w:w="7723" w:type="dxa"/>
          </w:tcPr>
          <w:p w14:paraId="0357EE70" w14:textId="77777777" w:rsidR="001269D1" w:rsidRPr="00A04E80" w:rsidRDefault="001269D1" w:rsidP="001269D1">
            <w:pPr>
              <w:rPr>
                <w:rFonts w:ascii="Arial" w:hAnsi="Arial" w:cs="Arial"/>
                <w:b/>
                <w:bCs/>
                <w:sz w:val="22"/>
                <w:szCs w:val="22"/>
              </w:rPr>
            </w:pPr>
          </w:p>
        </w:tc>
      </w:tr>
      <w:tr w:rsidR="005222F6" w:rsidRPr="00A04E80" w14:paraId="104A8EAA" w14:textId="77777777" w:rsidTr="005B4D16">
        <w:tc>
          <w:tcPr>
            <w:tcW w:w="1293" w:type="dxa"/>
          </w:tcPr>
          <w:p w14:paraId="7180EBF8" w14:textId="60655022" w:rsidR="005222F6" w:rsidRPr="00A04E80" w:rsidRDefault="005222F6" w:rsidP="005222F6">
            <w:pPr>
              <w:rPr>
                <w:rFonts w:ascii="Arial" w:hAnsi="Arial" w:cs="Arial"/>
                <w:b/>
                <w:bCs/>
                <w:sz w:val="22"/>
                <w:szCs w:val="22"/>
              </w:rPr>
            </w:pPr>
            <w:r w:rsidRPr="00A04E80">
              <w:rPr>
                <w:rFonts w:ascii="Arial" w:hAnsi="Arial" w:cs="Arial"/>
                <w:b/>
                <w:bCs/>
                <w:sz w:val="22"/>
                <w:szCs w:val="22"/>
              </w:rPr>
              <w:t>H.24.013</w:t>
            </w:r>
          </w:p>
        </w:tc>
        <w:tc>
          <w:tcPr>
            <w:tcW w:w="7723" w:type="dxa"/>
          </w:tcPr>
          <w:p w14:paraId="79E9901D" w14:textId="13E0CF13" w:rsidR="005222F6" w:rsidRPr="00A04E80" w:rsidRDefault="005222F6" w:rsidP="005222F6">
            <w:pPr>
              <w:rPr>
                <w:rFonts w:ascii="Arial" w:hAnsi="Arial" w:cs="Arial"/>
                <w:b/>
                <w:bCs/>
                <w:sz w:val="22"/>
                <w:szCs w:val="22"/>
              </w:rPr>
            </w:pPr>
            <w:r w:rsidRPr="00A04E80">
              <w:rPr>
                <w:rFonts w:ascii="Arial" w:hAnsi="Arial" w:cs="Arial"/>
                <w:b/>
                <w:bCs/>
                <w:sz w:val="22"/>
                <w:szCs w:val="22"/>
              </w:rPr>
              <w:t>Orders for Payment for authorisation</w:t>
            </w:r>
          </w:p>
        </w:tc>
      </w:tr>
      <w:tr w:rsidR="005222F6" w:rsidRPr="00A04E80" w14:paraId="5DC6929E" w14:textId="77777777" w:rsidTr="005B4D16">
        <w:tc>
          <w:tcPr>
            <w:tcW w:w="1293" w:type="dxa"/>
          </w:tcPr>
          <w:p w14:paraId="174FD96A" w14:textId="3B31F2E4" w:rsidR="005222F6" w:rsidRPr="00A04E80" w:rsidRDefault="005222F6" w:rsidP="005222F6">
            <w:pPr>
              <w:rPr>
                <w:rFonts w:ascii="Arial" w:hAnsi="Arial" w:cs="Arial"/>
                <w:b/>
                <w:bCs/>
                <w:sz w:val="22"/>
                <w:szCs w:val="22"/>
              </w:rPr>
            </w:pPr>
            <w:r w:rsidRPr="00A04E80">
              <w:rPr>
                <w:rFonts w:ascii="Arial" w:hAnsi="Arial" w:cs="Arial"/>
                <w:sz w:val="22"/>
                <w:szCs w:val="22"/>
              </w:rPr>
              <w:t>H.24.013.1</w:t>
            </w:r>
          </w:p>
        </w:tc>
        <w:tc>
          <w:tcPr>
            <w:tcW w:w="7723" w:type="dxa"/>
          </w:tcPr>
          <w:p w14:paraId="6D548030" w14:textId="1413B19D" w:rsidR="005222F6" w:rsidRPr="00A04E80" w:rsidRDefault="005222F6" w:rsidP="005222F6">
            <w:pPr>
              <w:rPr>
                <w:rFonts w:ascii="Arial" w:hAnsi="Arial" w:cs="Arial"/>
                <w:b/>
                <w:bCs/>
                <w:sz w:val="22"/>
                <w:szCs w:val="22"/>
              </w:rPr>
            </w:pPr>
            <w:r w:rsidRPr="00A04E80">
              <w:rPr>
                <w:rFonts w:ascii="Arial" w:hAnsi="Arial" w:cs="Arial"/>
                <w:sz w:val="22"/>
                <w:szCs w:val="22"/>
              </w:rPr>
              <w:t>Orders for Payment were presented to the meeting.  It was RESOLVED to approve payments of £</w:t>
            </w:r>
            <w:r w:rsidR="00E05BC2">
              <w:rPr>
                <w:rFonts w:ascii="Arial" w:hAnsi="Arial" w:cs="Arial"/>
                <w:sz w:val="22"/>
                <w:szCs w:val="22"/>
              </w:rPr>
              <w:t>8987.96</w:t>
            </w:r>
            <w:r w:rsidRPr="00A04E80">
              <w:rPr>
                <w:rFonts w:ascii="Arial" w:hAnsi="Arial" w:cs="Arial"/>
                <w:sz w:val="22"/>
                <w:szCs w:val="22"/>
              </w:rPr>
              <w:t xml:space="preserve"> (£</w:t>
            </w:r>
            <w:r w:rsidR="00E05BC2">
              <w:rPr>
                <w:rFonts w:ascii="Arial" w:hAnsi="Arial" w:cs="Arial"/>
                <w:sz w:val="22"/>
                <w:szCs w:val="22"/>
              </w:rPr>
              <w:t>54.48</w:t>
            </w:r>
            <w:r w:rsidRPr="00A04E80">
              <w:rPr>
                <w:rFonts w:ascii="Arial" w:hAnsi="Arial" w:cs="Arial"/>
                <w:sz w:val="22"/>
                <w:szCs w:val="22"/>
              </w:rPr>
              <w:t xml:space="preserve"> of VAT).</w:t>
            </w:r>
          </w:p>
        </w:tc>
      </w:tr>
      <w:tr w:rsidR="005222F6" w:rsidRPr="00A04E80" w14:paraId="5BF0B503" w14:textId="77777777" w:rsidTr="005B4D16">
        <w:tc>
          <w:tcPr>
            <w:tcW w:w="1293" w:type="dxa"/>
          </w:tcPr>
          <w:p w14:paraId="6114E6D4" w14:textId="77777777" w:rsidR="005222F6" w:rsidRPr="00A04E80" w:rsidRDefault="005222F6" w:rsidP="005222F6">
            <w:pPr>
              <w:rPr>
                <w:rFonts w:ascii="Arial" w:hAnsi="Arial" w:cs="Arial"/>
                <w:b/>
                <w:bCs/>
                <w:sz w:val="22"/>
                <w:szCs w:val="22"/>
              </w:rPr>
            </w:pPr>
          </w:p>
        </w:tc>
        <w:tc>
          <w:tcPr>
            <w:tcW w:w="7723" w:type="dxa"/>
          </w:tcPr>
          <w:p w14:paraId="79E832C5" w14:textId="77777777" w:rsidR="005222F6" w:rsidRPr="00A04E80" w:rsidRDefault="005222F6" w:rsidP="005222F6">
            <w:pPr>
              <w:rPr>
                <w:rFonts w:ascii="Arial" w:hAnsi="Arial" w:cs="Arial"/>
                <w:b/>
                <w:bCs/>
                <w:sz w:val="22"/>
                <w:szCs w:val="22"/>
              </w:rPr>
            </w:pPr>
          </w:p>
        </w:tc>
      </w:tr>
      <w:tr w:rsidR="00E05BC2" w:rsidRPr="00A04E80" w14:paraId="1BB5EA89" w14:textId="77777777" w:rsidTr="005B4D16">
        <w:tc>
          <w:tcPr>
            <w:tcW w:w="1293" w:type="dxa"/>
          </w:tcPr>
          <w:p w14:paraId="3C5D2143" w14:textId="15139827" w:rsidR="00E05BC2" w:rsidRPr="00A04E80" w:rsidRDefault="00E05BC2" w:rsidP="00E05BC2">
            <w:pPr>
              <w:rPr>
                <w:rFonts w:ascii="Arial" w:hAnsi="Arial" w:cs="Arial"/>
                <w:b/>
                <w:bCs/>
                <w:sz w:val="22"/>
                <w:szCs w:val="22"/>
              </w:rPr>
            </w:pPr>
            <w:r w:rsidRPr="00A04E80">
              <w:rPr>
                <w:rFonts w:ascii="Arial" w:hAnsi="Arial" w:cs="Arial"/>
                <w:b/>
                <w:bCs/>
                <w:sz w:val="22"/>
                <w:szCs w:val="22"/>
              </w:rPr>
              <w:t>H.24.014</w:t>
            </w:r>
          </w:p>
        </w:tc>
        <w:tc>
          <w:tcPr>
            <w:tcW w:w="7723" w:type="dxa"/>
          </w:tcPr>
          <w:p w14:paraId="5BD1D3C4" w14:textId="0AA7092B" w:rsidR="00E05BC2" w:rsidRPr="00A04E80" w:rsidRDefault="00E05BC2" w:rsidP="00E05BC2">
            <w:pPr>
              <w:rPr>
                <w:rFonts w:ascii="Arial" w:hAnsi="Arial" w:cs="Arial"/>
                <w:b/>
                <w:bCs/>
                <w:sz w:val="22"/>
                <w:szCs w:val="22"/>
              </w:rPr>
            </w:pPr>
            <w:r w:rsidRPr="00A04E80">
              <w:rPr>
                <w:rFonts w:ascii="Arial" w:hAnsi="Arial" w:cs="Arial"/>
                <w:b/>
                <w:bCs/>
                <w:sz w:val="22"/>
                <w:szCs w:val="22"/>
              </w:rPr>
              <w:t>Risk assessment</w:t>
            </w:r>
          </w:p>
        </w:tc>
      </w:tr>
      <w:tr w:rsidR="00E05BC2" w:rsidRPr="00A04E80" w14:paraId="72901033" w14:textId="77777777" w:rsidTr="005B4D16">
        <w:tc>
          <w:tcPr>
            <w:tcW w:w="1293" w:type="dxa"/>
          </w:tcPr>
          <w:p w14:paraId="2CF34590" w14:textId="14387C94" w:rsidR="00E05BC2" w:rsidRPr="00A04E80" w:rsidRDefault="00E05BC2" w:rsidP="00E05BC2">
            <w:pPr>
              <w:rPr>
                <w:rFonts w:ascii="Arial" w:hAnsi="Arial" w:cs="Arial"/>
                <w:sz w:val="22"/>
                <w:szCs w:val="22"/>
              </w:rPr>
            </w:pPr>
            <w:r w:rsidRPr="00A04E80">
              <w:rPr>
                <w:rFonts w:ascii="Arial" w:hAnsi="Arial" w:cs="Arial"/>
                <w:sz w:val="22"/>
                <w:szCs w:val="22"/>
              </w:rPr>
              <w:t>H.24.014.1</w:t>
            </w:r>
          </w:p>
        </w:tc>
        <w:tc>
          <w:tcPr>
            <w:tcW w:w="7723" w:type="dxa"/>
          </w:tcPr>
          <w:p w14:paraId="451778A2" w14:textId="77777777" w:rsidR="00E05BC2" w:rsidRPr="00A04E80" w:rsidRDefault="00E05BC2" w:rsidP="00E05BC2">
            <w:pPr>
              <w:tabs>
                <w:tab w:val="left" w:pos="513"/>
                <w:tab w:val="left" w:pos="1197"/>
                <w:tab w:val="left" w:pos="1254"/>
              </w:tabs>
              <w:rPr>
                <w:rFonts w:ascii="Arial" w:hAnsi="Arial" w:cs="Arial"/>
                <w:sz w:val="22"/>
                <w:szCs w:val="22"/>
              </w:rPr>
            </w:pPr>
            <w:r w:rsidRPr="00A04E80">
              <w:rPr>
                <w:rFonts w:ascii="Arial" w:hAnsi="Arial" w:cs="Arial"/>
                <w:sz w:val="22"/>
                <w:szCs w:val="22"/>
              </w:rPr>
              <w:t>In discussing the above issues and assets we have evaluated the following areas of risk assessment register in particular - Public use of Council Property CP1, CP2, CP4, CP8.  Team leaders will:</w:t>
            </w:r>
          </w:p>
          <w:p w14:paraId="307BB9AA" w14:textId="77777777" w:rsidR="00E05BC2" w:rsidRPr="00A04E80" w:rsidRDefault="00E05BC2" w:rsidP="00E05BC2">
            <w:pPr>
              <w:tabs>
                <w:tab w:val="left" w:pos="513"/>
                <w:tab w:val="left" w:pos="1197"/>
                <w:tab w:val="left" w:pos="1254"/>
              </w:tabs>
              <w:rPr>
                <w:rFonts w:ascii="Arial" w:hAnsi="Arial" w:cs="Arial"/>
                <w:sz w:val="22"/>
                <w:szCs w:val="22"/>
              </w:rPr>
            </w:pPr>
            <w:r w:rsidRPr="00A04E80">
              <w:rPr>
                <w:rFonts w:ascii="Arial" w:hAnsi="Arial" w:cs="Arial"/>
                <w:sz w:val="22"/>
                <w:szCs w:val="22"/>
              </w:rPr>
              <w:t>•</w:t>
            </w:r>
            <w:r w:rsidRPr="00A04E80">
              <w:rPr>
                <w:rFonts w:ascii="Arial" w:hAnsi="Arial" w:cs="Arial"/>
                <w:sz w:val="22"/>
                <w:szCs w:val="22"/>
              </w:rPr>
              <w:tab/>
              <w:t xml:space="preserve">carry out risk assessment for jobs being carried out on all </w:t>
            </w:r>
            <w:proofErr w:type="gramStart"/>
            <w:r w:rsidRPr="00A04E80">
              <w:rPr>
                <w:rFonts w:ascii="Arial" w:hAnsi="Arial" w:cs="Arial"/>
                <w:sz w:val="22"/>
                <w:szCs w:val="22"/>
              </w:rPr>
              <w:t>activities;</w:t>
            </w:r>
            <w:proofErr w:type="gramEnd"/>
          </w:p>
          <w:p w14:paraId="158E8E4B" w14:textId="77777777" w:rsidR="00E05BC2" w:rsidRPr="00A04E80" w:rsidRDefault="00E05BC2" w:rsidP="00E05BC2">
            <w:pPr>
              <w:tabs>
                <w:tab w:val="left" w:pos="513"/>
                <w:tab w:val="left" w:pos="1197"/>
                <w:tab w:val="left" w:pos="1254"/>
              </w:tabs>
              <w:rPr>
                <w:rFonts w:ascii="Arial" w:hAnsi="Arial" w:cs="Arial"/>
                <w:sz w:val="22"/>
                <w:szCs w:val="22"/>
              </w:rPr>
            </w:pPr>
            <w:r w:rsidRPr="00A04E80">
              <w:rPr>
                <w:rFonts w:ascii="Arial" w:hAnsi="Arial" w:cs="Arial"/>
                <w:sz w:val="22"/>
                <w:szCs w:val="22"/>
              </w:rPr>
              <w:t>•</w:t>
            </w:r>
            <w:r w:rsidRPr="00A04E80">
              <w:rPr>
                <w:rFonts w:ascii="Arial" w:hAnsi="Arial" w:cs="Arial"/>
                <w:sz w:val="22"/>
                <w:szCs w:val="22"/>
              </w:rPr>
              <w:tab/>
              <w:t xml:space="preserve">make a note of all </w:t>
            </w:r>
            <w:proofErr w:type="gramStart"/>
            <w:r w:rsidRPr="00A04E80">
              <w:rPr>
                <w:rFonts w:ascii="Arial" w:hAnsi="Arial" w:cs="Arial"/>
                <w:sz w:val="22"/>
                <w:szCs w:val="22"/>
              </w:rPr>
              <w:t>participants;</w:t>
            </w:r>
            <w:proofErr w:type="gramEnd"/>
          </w:p>
          <w:p w14:paraId="18F59D6E" w14:textId="77777777" w:rsidR="00E05BC2" w:rsidRPr="00A04E80" w:rsidRDefault="00E05BC2" w:rsidP="00E05BC2">
            <w:pPr>
              <w:tabs>
                <w:tab w:val="left" w:pos="513"/>
                <w:tab w:val="left" w:pos="1197"/>
                <w:tab w:val="left" w:pos="1254"/>
              </w:tabs>
              <w:rPr>
                <w:rFonts w:ascii="Arial" w:hAnsi="Arial" w:cs="Arial"/>
                <w:sz w:val="22"/>
                <w:szCs w:val="22"/>
              </w:rPr>
            </w:pPr>
            <w:r w:rsidRPr="00A04E80">
              <w:rPr>
                <w:rFonts w:ascii="Arial" w:hAnsi="Arial" w:cs="Arial"/>
                <w:sz w:val="22"/>
                <w:szCs w:val="22"/>
              </w:rPr>
              <w:t>•</w:t>
            </w:r>
            <w:r w:rsidRPr="00A04E80">
              <w:rPr>
                <w:rFonts w:ascii="Arial" w:hAnsi="Arial" w:cs="Arial"/>
                <w:sz w:val="22"/>
                <w:szCs w:val="22"/>
              </w:rPr>
              <w:tab/>
              <w:t xml:space="preserve">deliver appropriate training for lifting and handling &amp; equipment </w:t>
            </w:r>
            <w:proofErr w:type="gramStart"/>
            <w:r w:rsidRPr="00A04E80">
              <w:rPr>
                <w:rFonts w:ascii="Arial" w:hAnsi="Arial" w:cs="Arial"/>
                <w:sz w:val="22"/>
                <w:szCs w:val="22"/>
              </w:rPr>
              <w:t>use;</w:t>
            </w:r>
            <w:proofErr w:type="gramEnd"/>
          </w:p>
          <w:p w14:paraId="0BC07D35" w14:textId="21A531B2" w:rsidR="00E05BC2" w:rsidRPr="00A04E80" w:rsidRDefault="00E05BC2" w:rsidP="00E05BC2">
            <w:pPr>
              <w:rPr>
                <w:rFonts w:ascii="Arial" w:hAnsi="Arial" w:cs="Arial"/>
                <w:sz w:val="22"/>
                <w:szCs w:val="22"/>
              </w:rPr>
            </w:pPr>
            <w:r w:rsidRPr="00A04E80">
              <w:rPr>
                <w:rFonts w:ascii="Arial" w:hAnsi="Arial" w:cs="Arial"/>
                <w:sz w:val="22"/>
                <w:szCs w:val="22"/>
              </w:rPr>
              <w:t>distribute safety tabards, gloves and other equipment to carry out the tasks; and appoint a first aider</w:t>
            </w:r>
          </w:p>
        </w:tc>
      </w:tr>
      <w:tr w:rsidR="00E05BC2" w:rsidRPr="00A04E80" w14:paraId="43B2D193" w14:textId="77777777" w:rsidTr="005B4D16">
        <w:tc>
          <w:tcPr>
            <w:tcW w:w="1293" w:type="dxa"/>
          </w:tcPr>
          <w:p w14:paraId="130346C3" w14:textId="77777777" w:rsidR="00E05BC2" w:rsidRPr="00A04E80" w:rsidRDefault="00E05BC2" w:rsidP="00E05BC2">
            <w:pPr>
              <w:rPr>
                <w:rFonts w:ascii="Arial" w:hAnsi="Arial" w:cs="Arial"/>
                <w:b/>
                <w:bCs/>
                <w:sz w:val="22"/>
                <w:szCs w:val="22"/>
              </w:rPr>
            </w:pPr>
          </w:p>
        </w:tc>
        <w:tc>
          <w:tcPr>
            <w:tcW w:w="7723" w:type="dxa"/>
          </w:tcPr>
          <w:p w14:paraId="7FBE543E" w14:textId="77777777" w:rsidR="00E05BC2" w:rsidRPr="00A04E80" w:rsidRDefault="00E05BC2" w:rsidP="00E05BC2">
            <w:pPr>
              <w:rPr>
                <w:rFonts w:ascii="Arial" w:hAnsi="Arial" w:cs="Arial"/>
                <w:b/>
                <w:bCs/>
                <w:sz w:val="22"/>
                <w:szCs w:val="22"/>
              </w:rPr>
            </w:pPr>
          </w:p>
        </w:tc>
      </w:tr>
      <w:tr w:rsidR="00B05ECD" w:rsidRPr="00A04E80" w14:paraId="04B14F3C" w14:textId="77777777" w:rsidTr="005B4D16">
        <w:tc>
          <w:tcPr>
            <w:tcW w:w="1293" w:type="dxa"/>
          </w:tcPr>
          <w:p w14:paraId="38C0BCF8" w14:textId="338F32A6" w:rsidR="00B05ECD" w:rsidRPr="00A04E80" w:rsidRDefault="00B05ECD" w:rsidP="00B05ECD">
            <w:pPr>
              <w:rPr>
                <w:rFonts w:ascii="Arial" w:hAnsi="Arial" w:cs="Arial"/>
                <w:b/>
                <w:bCs/>
                <w:sz w:val="22"/>
                <w:szCs w:val="22"/>
              </w:rPr>
            </w:pPr>
            <w:r w:rsidRPr="00A04E80">
              <w:rPr>
                <w:rFonts w:ascii="Arial" w:hAnsi="Arial" w:cs="Arial"/>
                <w:b/>
                <w:bCs/>
                <w:sz w:val="22"/>
                <w:szCs w:val="22"/>
              </w:rPr>
              <w:lastRenderedPageBreak/>
              <w:t>H.24.016</w:t>
            </w:r>
          </w:p>
        </w:tc>
        <w:tc>
          <w:tcPr>
            <w:tcW w:w="7723" w:type="dxa"/>
          </w:tcPr>
          <w:p w14:paraId="551E4105" w14:textId="4E8401D1" w:rsidR="00B05ECD" w:rsidRPr="00A04E80" w:rsidRDefault="00B05ECD" w:rsidP="00B05ECD">
            <w:pPr>
              <w:rPr>
                <w:rFonts w:ascii="Arial" w:hAnsi="Arial" w:cs="Arial"/>
                <w:sz w:val="22"/>
                <w:szCs w:val="22"/>
              </w:rPr>
            </w:pPr>
            <w:r w:rsidRPr="00A04E80">
              <w:rPr>
                <w:rFonts w:ascii="Arial" w:hAnsi="Arial" w:cs="Arial"/>
                <w:b/>
                <w:bCs/>
                <w:sz w:val="22"/>
                <w:szCs w:val="22"/>
              </w:rPr>
              <w:t>Date of Next Meeting</w:t>
            </w:r>
          </w:p>
        </w:tc>
      </w:tr>
      <w:tr w:rsidR="00B05ECD" w:rsidRPr="00A04E80" w14:paraId="06954F65" w14:textId="77777777" w:rsidTr="005B4D16">
        <w:tc>
          <w:tcPr>
            <w:tcW w:w="1293" w:type="dxa"/>
          </w:tcPr>
          <w:p w14:paraId="21397249" w14:textId="3C5830DA" w:rsidR="00B05ECD" w:rsidRPr="00A04E80" w:rsidRDefault="00B05ECD" w:rsidP="00B05ECD">
            <w:pPr>
              <w:rPr>
                <w:rFonts w:ascii="Arial" w:hAnsi="Arial" w:cs="Arial"/>
                <w:sz w:val="22"/>
                <w:szCs w:val="22"/>
              </w:rPr>
            </w:pPr>
            <w:r w:rsidRPr="00A04E80">
              <w:rPr>
                <w:rFonts w:ascii="Arial" w:hAnsi="Arial" w:cs="Arial"/>
                <w:sz w:val="22"/>
                <w:szCs w:val="22"/>
              </w:rPr>
              <w:t>H.24.016.1</w:t>
            </w:r>
          </w:p>
        </w:tc>
        <w:tc>
          <w:tcPr>
            <w:tcW w:w="7723" w:type="dxa"/>
          </w:tcPr>
          <w:p w14:paraId="33E22AEB" w14:textId="647FA36E" w:rsidR="00B05ECD" w:rsidRPr="00A04E80" w:rsidRDefault="00CD7344" w:rsidP="00B05ECD">
            <w:pPr>
              <w:rPr>
                <w:rFonts w:ascii="Arial" w:hAnsi="Arial" w:cs="Arial"/>
                <w:sz w:val="22"/>
                <w:szCs w:val="22"/>
              </w:rPr>
            </w:pPr>
            <w:r>
              <w:rPr>
                <w:rFonts w:ascii="Arial" w:hAnsi="Arial" w:cs="Arial"/>
                <w:sz w:val="22"/>
                <w:szCs w:val="22"/>
              </w:rPr>
              <w:t>12</w:t>
            </w:r>
            <w:r w:rsidRPr="00CD7344">
              <w:rPr>
                <w:rFonts w:ascii="Arial" w:hAnsi="Arial" w:cs="Arial"/>
                <w:sz w:val="22"/>
                <w:szCs w:val="22"/>
                <w:vertAlign w:val="superscript"/>
              </w:rPr>
              <w:t>th</w:t>
            </w:r>
            <w:r>
              <w:rPr>
                <w:rFonts w:ascii="Arial" w:hAnsi="Arial" w:cs="Arial"/>
                <w:sz w:val="22"/>
                <w:szCs w:val="22"/>
              </w:rPr>
              <w:t xml:space="preserve"> November </w:t>
            </w:r>
            <w:r w:rsidR="00B05ECD" w:rsidRPr="00A04E80">
              <w:rPr>
                <w:rFonts w:ascii="Arial" w:hAnsi="Arial" w:cs="Arial"/>
                <w:sz w:val="22"/>
                <w:szCs w:val="22"/>
              </w:rPr>
              <w:t>2024</w:t>
            </w:r>
          </w:p>
        </w:tc>
      </w:tr>
      <w:tr w:rsidR="00B05ECD" w:rsidRPr="00A04E80" w14:paraId="15681151" w14:textId="77777777" w:rsidTr="005B4D16">
        <w:tc>
          <w:tcPr>
            <w:tcW w:w="1293" w:type="dxa"/>
          </w:tcPr>
          <w:p w14:paraId="291376E3" w14:textId="77777777" w:rsidR="00B05ECD" w:rsidRPr="00A04E80" w:rsidRDefault="00B05ECD" w:rsidP="00B05ECD">
            <w:pPr>
              <w:rPr>
                <w:rFonts w:ascii="Arial" w:hAnsi="Arial" w:cs="Arial"/>
                <w:b/>
                <w:bCs/>
                <w:sz w:val="22"/>
                <w:szCs w:val="22"/>
              </w:rPr>
            </w:pPr>
          </w:p>
        </w:tc>
        <w:tc>
          <w:tcPr>
            <w:tcW w:w="7723" w:type="dxa"/>
          </w:tcPr>
          <w:p w14:paraId="6AC4A7D9" w14:textId="77777777" w:rsidR="00B05ECD" w:rsidRPr="00A04E80" w:rsidRDefault="00B05ECD" w:rsidP="00B05ECD">
            <w:pPr>
              <w:rPr>
                <w:rFonts w:ascii="Arial" w:hAnsi="Arial" w:cs="Arial"/>
                <w:sz w:val="22"/>
                <w:szCs w:val="22"/>
              </w:rPr>
            </w:pPr>
          </w:p>
        </w:tc>
      </w:tr>
      <w:tr w:rsidR="00B05ECD" w:rsidRPr="00A04E80" w14:paraId="64D61CC0" w14:textId="77777777" w:rsidTr="005B4D16">
        <w:tc>
          <w:tcPr>
            <w:tcW w:w="1293" w:type="dxa"/>
          </w:tcPr>
          <w:p w14:paraId="6AE6626B" w14:textId="555E4DEB" w:rsidR="00B05ECD" w:rsidRPr="00A04E80" w:rsidRDefault="00B05ECD" w:rsidP="00B05ECD">
            <w:pPr>
              <w:rPr>
                <w:rFonts w:ascii="Arial" w:hAnsi="Arial" w:cs="Arial"/>
                <w:b/>
                <w:bCs/>
                <w:sz w:val="22"/>
                <w:szCs w:val="22"/>
              </w:rPr>
            </w:pPr>
          </w:p>
        </w:tc>
        <w:tc>
          <w:tcPr>
            <w:tcW w:w="7723" w:type="dxa"/>
          </w:tcPr>
          <w:p w14:paraId="235A936A" w14:textId="45B56F3D" w:rsidR="00B05ECD" w:rsidRPr="00A04E80" w:rsidRDefault="00B05ECD" w:rsidP="00B05ECD">
            <w:pPr>
              <w:rPr>
                <w:rFonts w:ascii="Arial" w:hAnsi="Arial" w:cs="Arial"/>
                <w:b/>
                <w:bCs/>
                <w:sz w:val="22"/>
                <w:szCs w:val="22"/>
              </w:rPr>
            </w:pPr>
          </w:p>
        </w:tc>
      </w:tr>
      <w:tr w:rsidR="00B05ECD" w:rsidRPr="00A04E80" w14:paraId="6C3CDAC0" w14:textId="77777777" w:rsidTr="005B4D16">
        <w:tc>
          <w:tcPr>
            <w:tcW w:w="1293" w:type="dxa"/>
          </w:tcPr>
          <w:p w14:paraId="03FFFCDD" w14:textId="77777777" w:rsidR="00B05ECD" w:rsidRPr="00A04E80" w:rsidRDefault="00B05ECD" w:rsidP="00B05ECD">
            <w:pPr>
              <w:rPr>
                <w:rFonts w:ascii="Arial" w:hAnsi="Arial" w:cs="Arial"/>
                <w:sz w:val="22"/>
                <w:szCs w:val="22"/>
              </w:rPr>
            </w:pPr>
          </w:p>
        </w:tc>
        <w:tc>
          <w:tcPr>
            <w:tcW w:w="7723" w:type="dxa"/>
          </w:tcPr>
          <w:p w14:paraId="0E945991" w14:textId="74EF2973" w:rsidR="00B05ECD" w:rsidRPr="00A04E80" w:rsidRDefault="00B05ECD" w:rsidP="00B05ECD">
            <w:pPr>
              <w:rPr>
                <w:rFonts w:ascii="Arial" w:hAnsi="Arial" w:cs="Arial"/>
                <w:sz w:val="22"/>
                <w:szCs w:val="22"/>
              </w:rPr>
            </w:pPr>
            <w:r w:rsidRPr="00A04E80">
              <w:rPr>
                <w:rFonts w:ascii="Arial" w:hAnsi="Arial" w:cs="Arial"/>
                <w:sz w:val="22"/>
                <w:szCs w:val="22"/>
              </w:rPr>
              <w:t>The meeting closed at 9pm</w:t>
            </w:r>
          </w:p>
        </w:tc>
      </w:tr>
    </w:tbl>
    <w:p w14:paraId="1573F0CF" w14:textId="5F248410" w:rsidR="000C027A" w:rsidRPr="00A04E80" w:rsidRDefault="000C027A">
      <w:pPr>
        <w:rPr>
          <w:rFonts w:ascii="Arial" w:hAnsi="Arial" w:cs="Arial"/>
          <w:sz w:val="22"/>
          <w:szCs w:val="22"/>
        </w:rPr>
      </w:pPr>
    </w:p>
    <w:p w14:paraId="14D78AC9" w14:textId="3861180D" w:rsidR="00811D93" w:rsidRPr="00A04E80" w:rsidRDefault="00811D93">
      <w:pPr>
        <w:rPr>
          <w:rFonts w:ascii="Arial" w:hAnsi="Arial" w:cs="Arial"/>
          <w:sz w:val="22"/>
          <w:szCs w:val="22"/>
        </w:rPr>
      </w:pPr>
      <w:r w:rsidRPr="00A04E80">
        <w:rPr>
          <w:rFonts w:ascii="Arial" w:hAnsi="Arial" w:cs="Arial"/>
          <w:sz w:val="22"/>
          <w:szCs w:val="22"/>
        </w:rPr>
        <w:t>Signed:   ……………………….</w:t>
      </w:r>
      <w:r w:rsidR="00516CA8" w:rsidRPr="00A04E80">
        <w:rPr>
          <w:rFonts w:ascii="Arial" w:hAnsi="Arial" w:cs="Arial"/>
          <w:sz w:val="22"/>
          <w:szCs w:val="22"/>
        </w:rPr>
        <w:t xml:space="preserve">                      Date ………………</w:t>
      </w:r>
      <w:proofErr w:type="gramStart"/>
      <w:r w:rsidR="00516CA8" w:rsidRPr="00A04E80">
        <w:rPr>
          <w:rFonts w:ascii="Arial" w:hAnsi="Arial" w:cs="Arial"/>
          <w:sz w:val="22"/>
          <w:szCs w:val="22"/>
        </w:rPr>
        <w:t>…..</w:t>
      </w:r>
      <w:proofErr w:type="gramEnd"/>
    </w:p>
    <w:p w14:paraId="41CD8131" w14:textId="0F4328B6" w:rsidR="00811D93" w:rsidRPr="00A04E80" w:rsidRDefault="00811D93">
      <w:pPr>
        <w:rPr>
          <w:rFonts w:ascii="Arial" w:hAnsi="Arial" w:cs="Arial"/>
          <w:sz w:val="22"/>
          <w:szCs w:val="22"/>
        </w:rPr>
      </w:pPr>
      <w:r w:rsidRPr="00A04E80">
        <w:rPr>
          <w:rFonts w:ascii="Arial" w:hAnsi="Arial" w:cs="Arial"/>
          <w:sz w:val="22"/>
          <w:szCs w:val="22"/>
        </w:rPr>
        <w:t>Chairman</w:t>
      </w:r>
    </w:p>
    <w:sectPr w:rsidR="00811D93" w:rsidRPr="00A04E80" w:rsidSect="00812230">
      <w:pgSz w:w="11906" w:h="16838"/>
      <w:pgMar w:top="568"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72FCC"/>
    <w:multiLevelType w:val="hybridMultilevel"/>
    <w:tmpl w:val="0988F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E55EB8"/>
    <w:multiLevelType w:val="hybridMultilevel"/>
    <w:tmpl w:val="F134DC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EFC258F"/>
    <w:multiLevelType w:val="multilevel"/>
    <w:tmpl w:val="41F816F6"/>
    <w:lvl w:ilvl="0">
      <w:start w:val="1"/>
      <w:numFmt w:val="decimal"/>
      <w:lvlText w:val="%1."/>
      <w:lvlJc w:val="left"/>
      <w:pPr>
        <w:ind w:left="360" w:hanging="360"/>
      </w:pPr>
      <w:rPr>
        <w:b/>
        <w:i w:val="0"/>
        <w:iCs w:val="0"/>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7001B35"/>
    <w:multiLevelType w:val="hybridMultilevel"/>
    <w:tmpl w:val="FD3A510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5" w15:restartNumberingAfterBreak="0">
    <w:nsid w:val="5D9F5828"/>
    <w:multiLevelType w:val="hybridMultilevel"/>
    <w:tmpl w:val="5C00F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7639713">
    <w:abstractNumId w:val="4"/>
  </w:num>
  <w:num w:numId="2" w16cid:durableId="1113329271">
    <w:abstractNumId w:val="3"/>
  </w:num>
  <w:num w:numId="3" w16cid:durableId="2010060277">
    <w:abstractNumId w:val="2"/>
  </w:num>
  <w:num w:numId="4" w16cid:durableId="228656855">
    <w:abstractNumId w:val="0"/>
  </w:num>
  <w:num w:numId="5" w16cid:durableId="1660233757">
    <w:abstractNumId w:val="1"/>
  </w:num>
  <w:num w:numId="6" w16cid:durableId="5094128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3F13"/>
    <w:rsid w:val="00004928"/>
    <w:rsid w:val="00016C7B"/>
    <w:rsid w:val="00022F6A"/>
    <w:rsid w:val="00032BD1"/>
    <w:rsid w:val="000364D3"/>
    <w:rsid w:val="00042601"/>
    <w:rsid w:val="0005652B"/>
    <w:rsid w:val="000577AA"/>
    <w:rsid w:val="000757E7"/>
    <w:rsid w:val="000975D8"/>
    <w:rsid w:val="000A3FE1"/>
    <w:rsid w:val="000B1D3C"/>
    <w:rsid w:val="000C027A"/>
    <w:rsid w:val="000C68EC"/>
    <w:rsid w:val="000D727C"/>
    <w:rsid w:val="000F7563"/>
    <w:rsid w:val="00113682"/>
    <w:rsid w:val="001269D1"/>
    <w:rsid w:val="00134D22"/>
    <w:rsid w:val="001525F8"/>
    <w:rsid w:val="0016183B"/>
    <w:rsid w:val="0016272F"/>
    <w:rsid w:val="001916BD"/>
    <w:rsid w:val="00193FFA"/>
    <w:rsid w:val="001A7F39"/>
    <w:rsid w:val="001B2CFC"/>
    <w:rsid w:val="001F178E"/>
    <w:rsid w:val="002130D9"/>
    <w:rsid w:val="0022081E"/>
    <w:rsid w:val="00232DA7"/>
    <w:rsid w:val="00245857"/>
    <w:rsid w:val="002546AB"/>
    <w:rsid w:val="002608B9"/>
    <w:rsid w:val="00274E01"/>
    <w:rsid w:val="002762BE"/>
    <w:rsid w:val="002854D6"/>
    <w:rsid w:val="00292718"/>
    <w:rsid w:val="002C1987"/>
    <w:rsid w:val="002E60A5"/>
    <w:rsid w:val="002E7B90"/>
    <w:rsid w:val="002E7F11"/>
    <w:rsid w:val="002F0DDC"/>
    <w:rsid w:val="0030609F"/>
    <w:rsid w:val="00324883"/>
    <w:rsid w:val="00324AC5"/>
    <w:rsid w:val="00345AB3"/>
    <w:rsid w:val="00354628"/>
    <w:rsid w:val="00356028"/>
    <w:rsid w:val="00361FE7"/>
    <w:rsid w:val="003670F9"/>
    <w:rsid w:val="0039019B"/>
    <w:rsid w:val="00391C9D"/>
    <w:rsid w:val="00394FC4"/>
    <w:rsid w:val="003D7C13"/>
    <w:rsid w:val="003F3E01"/>
    <w:rsid w:val="003F648E"/>
    <w:rsid w:val="003F728F"/>
    <w:rsid w:val="00404723"/>
    <w:rsid w:val="00412242"/>
    <w:rsid w:val="00415ECD"/>
    <w:rsid w:val="00431888"/>
    <w:rsid w:val="00453D10"/>
    <w:rsid w:val="00454B77"/>
    <w:rsid w:val="00494606"/>
    <w:rsid w:val="004D1731"/>
    <w:rsid w:val="004E37BA"/>
    <w:rsid w:val="00513173"/>
    <w:rsid w:val="005148D8"/>
    <w:rsid w:val="00516CA8"/>
    <w:rsid w:val="005222F6"/>
    <w:rsid w:val="00537279"/>
    <w:rsid w:val="00552FF4"/>
    <w:rsid w:val="0057315A"/>
    <w:rsid w:val="005805E7"/>
    <w:rsid w:val="005930D6"/>
    <w:rsid w:val="0059564A"/>
    <w:rsid w:val="005B1AF3"/>
    <w:rsid w:val="005B4D16"/>
    <w:rsid w:val="005D6D7D"/>
    <w:rsid w:val="00607A40"/>
    <w:rsid w:val="00612E58"/>
    <w:rsid w:val="00614A33"/>
    <w:rsid w:val="00614F52"/>
    <w:rsid w:val="0062678F"/>
    <w:rsid w:val="00632892"/>
    <w:rsid w:val="00636CEE"/>
    <w:rsid w:val="00651BD7"/>
    <w:rsid w:val="006709DC"/>
    <w:rsid w:val="00672ADF"/>
    <w:rsid w:val="00672DEB"/>
    <w:rsid w:val="00681F55"/>
    <w:rsid w:val="00690611"/>
    <w:rsid w:val="00696888"/>
    <w:rsid w:val="006C00E2"/>
    <w:rsid w:val="006C06B2"/>
    <w:rsid w:val="006D3B86"/>
    <w:rsid w:val="006D518D"/>
    <w:rsid w:val="006E1671"/>
    <w:rsid w:val="006E3885"/>
    <w:rsid w:val="00701755"/>
    <w:rsid w:val="007030E6"/>
    <w:rsid w:val="00706A08"/>
    <w:rsid w:val="0071088D"/>
    <w:rsid w:val="00716651"/>
    <w:rsid w:val="00722227"/>
    <w:rsid w:val="007671FF"/>
    <w:rsid w:val="007716FA"/>
    <w:rsid w:val="00776808"/>
    <w:rsid w:val="00795101"/>
    <w:rsid w:val="00797E6C"/>
    <w:rsid w:val="007A2399"/>
    <w:rsid w:val="007A3A21"/>
    <w:rsid w:val="007B64E1"/>
    <w:rsid w:val="007C1247"/>
    <w:rsid w:val="007C6AC4"/>
    <w:rsid w:val="007D4E76"/>
    <w:rsid w:val="007F3AD0"/>
    <w:rsid w:val="0080097A"/>
    <w:rsid w:val="00811D93"/>
    <w:rsid w:val="00812230"/>
    <w:rsid w:val="008357AF"/>
    <w:rsid w:val="008421BA"/>
    <w:rsid w:val="00845DCC"/>
    <w:rsid w:val="00875E15"/>
    <w:rsid w:val="00890B19"/>
    <w:rsid w:val="0089417B"/>
    <w:rsid w:val="008978E8"/>
    <w:rsid w:val="008A0206"/>
    <w:rsid w:val="008B4BB9"/>
    <w:rsid w:val="008C4AA4"/>
    <w:rsid w:val="008C7F7F"/>
    <w:rsid w:val="008D2E37"/>
    <w:rsid w:val="008E0456"/>
    <w:rsid w:val="008E3F2B"/>
    <w:rsid w:val="0091005F"/>
    <w:rsid w:val="0093102E"/>
    <w:rsid w:val="0096086D"/>
    <w:rsid w:val="00960BC1"/>
    <w:rsid w:val="00990735"/>
    <w:rsid w:val="00995BDE"/>
    <w:rsid w:val="009A47AC"/>
    <w:rsid w:val="009B02A8"/>
    <w:rsid w:val="009B47B8"/>
    <w:rsid w:val="009F659C"/>
    <w:rsid w:val="00A04E80"/>
    <w:rsid w:val="00A16F0C"/>
    <w:rsid w:val="00A40F06"/>
    <w:rsid w:val="00A52DC5"/>
    <w:rsid w:val="00A570AA"/>
    <w:rsid w:val="00A734BC"/>
    <w:rsid w:val="00A768AE"/>
    <w:rsid w:val="00A96CD6"/>
    <w:rsid w:val="00AB62E0"/>
    <w:rsid w:val="00AC169E"/>
    <w:rsid w:val="00AD03F5"/>
    <w:rsid w:val="00AD6B54"/>
    <w:rsid w:val="00AE4F9F"/>
    <w:rsid w:val="00AF0EDF"/>
    <w:rsid w:val="00B05ECD"/>
    <w:rsid w:val="00B068D7"/>
    <w:rsid w:val="00B16042"/>
    <w:rsid w:val="00B16D0B"/>
    <w:rsid w:val="00B21BE8"/>
    <w:rsid w:val="00B2779B"/>
    <w:rsid w:val="00B3655A"/>
    <w:rsid w:val="00B40E92"/>
    <w:rsid w:val="00B44B9A"/>
    <w:rsid w:val="00B65DD1"/>
    <w:rsid w:val="00B719A9"/>
    <w:rsid w:val="00B76EEB"/>
    <w:rsid w:val="00B96CEF"/>
    <w:rsid w:val="00B9725A"/>
    <w:rsid w:val="00BA311D"/>
    <w:rsid w:val="00BB4206"/>
    <w:rsid w:val="00BD079F"/>
    <w:rsid w:val="00BD78A6"/>
    <w:rsid w:val="00BE56EE"/>
    <w:rsid w:val="00C37BD4"/>
    <w:rsid w:val="00C57405"/>
    <w:rsid w:val="00C72C5D"/>
    <w:rsid w:val="00C815F4"/>
    <w:rsid w:val="00C93608"/>
    <w:rsid w:val="00CB101F"/>
    <w:rsid w:val="00CB3C77"/>
    <w:rsid w:val="00CC4DDA"/>
    <w:rsid w:val="00CD41EB"/>
    <w:rsid w:val="00CD7344"/>
    <w:rsid w:val="00CE1869"/>
    <w:rsid w:val="00CF0551"/>
    <w:rsid w:val="00D02E6E"/>
    <w:rsid w:val="00D05341"/>
    <w:rsid w:val="00D27C79"/>
    <w:rsid w:val="00D3345E"/>
    <w:rsid w:val="00D367B4"/>
    <w:rsid w:val="00D40107"/>
    <w:rsid w:val="00D554F3"/>
    <w:rsid w:val="00D66D9B"/>
    <w:rsid w:val="00D66FFB"/>
    <w:rsid w:val="00D7189A"/>
    <w:rsid w:val="00D72C23"/>
    <w:rsid w:val="00D75FEF"/>
    <w:rsid w:val="00D7756A"/>
    <w:rsid w:val="00D93187"/>
    <w:rsid w:val="00D95887"/>
    <w:rsid w:val="00DB7555"/>
    <w:rsid w:val="00DC3F68"/>
    <w:rsid w:val="00DE7BF9"/>
    <w:rsid w:val="00DF409B"/>
    <w:rsid w:val="00E0149D"/>
    <w:rsid w:val="00E05BC2"/>
    <w:rsid w:val="00E15923"/>
    <w:rsid w:val="00E1770D"/>
    <w:rsid w:val="00E3218B"/>
    <w:rsid w:val="00E41BC5"/>
    <w:rsid w:val="00E5061C"/>
    <w:rsid w:val="00E64481"/>
    <w:rsid w:val="00E7004A"/>
    <w:rsid w:val="00EB6222"/>
    <w:rsid w:val="00EC7EB2"/>
    <w:rsid w:val="00ED3E93"/>
    <w:rsid w:val="00EE02BF"/>
    <w:rsid w:val="00EE261A"/>
    <w:rsid w:val="00EF5248"/>
    <w:rsid w:val="00F0463F"/>
    <w:rsid w:val="00F26F8D"/>
    <w:rsid w:val="00F32B86"/>
    <w:rsid w:val="00F5472F"/>
    <w:rsid w:val="00F60CA5"/>
    <w:rsid w:val="00F61DDB"/>
    <w:rsid w:val="00F7229D"/>
    <w:rsid w:val="00FB6608"/>
    <w:rsid w:val="00FE1463"/>
    <w:rsid w:val="00FE77ED"/>
    <w:rsid w:val="00FF2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docId w15:val="{624109D9-73B4-49E3-817A-469CA42DB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0B1D3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0975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5555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2.xml><?xml version="1.0" encoding="utf-8"?>
<ds:datastoreItem xmlns:ds="http://schemas.openxmlformats.org/officeDocument/2006/customXml" ds:itemID="{1C6F3601-57AF-4C2F-BB76-C72ED4888A97}">
  <ds:schemaRefs>
    <ds:schemaRef ds:uri="http://schemas.openxmlformats.org/officeDocument/2006/bibliography"/>
  </ds:schemaRefs>
</ds:datastoreItem>
</file>

<file path=customXml/itemProps3.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828</Words>
  <Characters>4726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21</cp:revision>
  <cp:lastPrinted>2024-05-22T13:01:00Z</cp:lastPrinted>
  <dcterms:created xsi:type="dcterms:W3CDTF">2024-08-27T15:07:00Z</dcterms:created>
  <dcterms:modified xsi:type="dcterms:W3CDTF">2024-08-28T11:26:00Z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