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6D17802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2B3A23">
        <w:rPr>
          <w:rFonts w:ascii="Arial" w:hAnsi="Arial" w:cs="Arial"/>
          <w:sz w:val="22"/>
          <w:szCs w:val="22"/>
        </w:rPr>
        <w:t>8</w:t>
      </w:r>
      <w:r w:rsidR="002B3A23" w:rsidRPr="002B3A23">
        <w:rPr>
          <w:rFonts w:ascii="Arial" w:hAnsi="Arial" w:cs="Arial"/>
          <w:sz w:val="22"/>
          <w:szCs w:val="22"/>
          <w:vertAlign w:val="superscript"/>
        </w:rPr>
        <w:t>th</w:t>
      </w:r>
      <w:r w:rsidR="002B3A23">
        <w:rPr>
          <w:rFonts w:ascii="Arial" w:hAnsi="Arial" w:cs="Arial"/>
          <w:sz w:val="22"/>
          <w:szCs w:val="22"/>
        </w:rPr>
        <w:t xml:space="preserve"> October</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7DB7A9A6"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Mr P Atkins, Mrs J Behr,</w:t>
      </w:r>
      <w:r w:rsidR="00F51317">
        <w:rPr>
          <w:rFonts w:ascii="Arial" w:hAnsi="Arial" w:cs="Arial"/>
          <w:sz w:val="22"/>
          <w:szCs w:val="22"/>
        </w:rPr>
        <w:t xml:space="preserve"> </w:t>
      </w:r>
      <w:r w:rsidR="004E0E3C">
        <w:rPr>
          <w:rFonts w:ascii="Arial" w:hAnsi="Arial" w:cs="Arial"/>
          <w:sz w:val="22"/>
          <w:szCs w:val="22"/>
        </w:rPr>
        <w:t xml:space="preserve">Mr P Cooper, </w:t>
      </w:r>
      <w:r w:rsidR="00F51317">
        <w:rPr>
          <w:rFonts w:ascii="Arial" w:hAnsi="Arial" w:cs="Arial"/>
          <w:sz w:val="22"/>
          <w:szCs w:val="22"/>
        </w:rPr>
        <w:t xml:space="preserve">Mrs D Hall (Chairman), </w:t>
      </w:r>
      <w:r w:rsidR="00E95140">
        <w:rPr>
          <w:rFonts w:ascii="Arial" w:hAnsi="Arial" w:cs="Arial"/>
          <w:sz w:val="22"/>
          <w:szCs w:val="22"/>
        </w:rPr>
        <w:t xml:space="preserve">Mrs J Hamilton, </w:t>
      </w:r>
      <w:r w:rsidR="00F51317">
        <w:rPr>
          <w:rFonts w:ascii="Arial" w:hAnsi="Arial" w:cs="Arial"/>
          <w:sz w:val="22"/>
          <w:szCs w:val="22"/>
        </w:rPr>
        <w:t xml:space="preserve">Ms </w:t>
      </w:r>
      <w:r w:rsidR="00DA10F7">
        <w:rPr>
          <w:rFonts w:ascii="Arial" w:hAnsi="Arial" w:cs="Arial"/>
          <w:sz w:val="22"/>
          <w:szCs w:val="22"/>
        </w:rPr>
        <w:t xml:space="preserve">P </w:t>
      </w:r>
      <w:r w:rsidR="00F51317">
        <w:rPr>
          <w:rFonts w:ascii="Arial" w:hAnsi="Arial" w:cs="Arial"/>
          <w:sz w:val="22"/>
          <w:szCs w:val="22"/>
        </w:rPr>
        <w:t>Hilton</w:t>
      </w:r>
      <w:r w:rsidR="00E95140">
        <w:rPr>
          <w:rFonts w:ascii="Arial" w:hAnsi="Arial" w:cs="Arial"/>
          <w:sz w:val="22"/>
          <w:szCs w:val="22"/>
        </w:rPr>
        <w:t xml:space="preserve">, Mr I Manion, </w:t>
      </w:r>
      <w:r w:rsidR="00F51317">
        <w:rPr>
          <w:rFonts w:ascii="Arial" w:hAnsi="Arial" w:cs="Arial"/>
          <w:sz w:val="22"/>
          <w:szCs w:val="22"/>
        </w:rPr>
        <w:t xml:space="preserve">Mr D Huntley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873D72">
        <w:tc>
          <w:tcPr>
            <w:tcW w:w="1420" w:type="dxa"/>
          </w:tcPr>
          <w:p w14:paraId="68D66BEF" w14:textId="380A6D3F"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2B3A23">
              <w:rPr>
                <w:rFonts w:ascii="Arial" w:hAnsi="Arial" w:cs="Arial"/>
                <w:b/>
                <w:bCs/>
                <w:sz w:val="22"/>
                <w:szCs w:val="22"/>
              </w:rPr>
              <w:t>67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873D72">
        <w:tc>
          <w:tcPr>
            <w:tcW w:w="1420" w:type="dxa"/>
          </w:tcPr>
          <w:p w14:paraId="77E88CCA" w14:textId="5F3A890D"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2B3A23">
              <w:rPr>
                <w:rFonts w:ascii="Arial" w:hAnsi="Arial" w:cs="Arial"/>
                <w:sz w:val="22"/>
                <w:szCs w:val="22"/>
              </w:rPr>
              <w:t>67</w:t>
            </w:r>
            <w:r w:rsidR="001D0733">
              <w:rPr>
                <w:rFonts w:ascii="Arial" w:hAnsi="Arial" w:cs="Arial"/>
                <w:sz w:val="22"/>
                <w:szCs w:val="22"/>
              </w:rPr>
              <w:t>.1</w:t>
            </w:r>
          </w:p>
        </w:tc>
        <w:tc>
          <w:tcPr>
            <w:tcW w:w="7596" w:type="dxa"/>
          </w:tcPr>
          <w:p w14:paraId="2F6E111A" w14:textId="35146A33" w:rsidR="001E30EF" w:rsidRPr="000C027A" w:rsidRDefault="004E0E3C" w:rsidP="001E30EF">
            <w:pPr>
              <w:rPr>
                <w:rFonts w:ascii="Arial" w:hAnsi="Arial" w:cs="Arial"/>
                <w:sz w:val="22"/>
                <w:szCs w:val="22"/>
              </w:rPr>
            </w:pPr>
            <w:r>
              <w:rPr>
                <w:rFonts w:ascii="Arial" w:hAnsi="Arial" w:cs="Arial"/>
                <w:sz w:val="22"/>
                <w:szCs w:val="22"/>
              </w:rPr>
              <w:t>Cllr Mr J Carr</w:t>
            </w:r>
          </w:p>
        </w:tc>
      </w:tr>
      <w:tr w:rsidR="001E30EF" w:rsidRPr="000C027A" w14:paraId="07944F30" w14:textId="77777777" w:rsidTr="00873D72">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873D72">
        <w:tc>
          <w:tcPr>
            <w:tcW w:w="1420" w:type="dxa"/>
          </w:tcPr>
          <w:p w14:paraId="6A310265" w14:textId="3BB9A3A2"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2B3A23">
              <w:rPr>
                <w:rFonts w:ascii="Arial" w:hAnsi="Arial" w:cs="Arial"/>
                <w:b/>
                <w:bCs/>
                <w:sz w:val="22"/>
                <w:szCs w:val="22"/>
              </w:rPr>
              <w:t>68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873D72">
        <w:tc>
          <w:tcPr>
            <w:tcW w:w="1420" w:type="dxa"/>
          </w:tcPr>
          <w:p w14:paraId="6CA0A313" w14:textId="0B255FD6"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2B3A23">
              <w:rPr>
                <w:rFonts w:ascii="Arial" w:hAnsi="Arial" w:cs="Arial"/>
                <w:sz w:val="22"/>
                <w:szCs w:val="22"/>
              </w:rPr>
              <w:t>6</w:t>
            </w:r>
            <w:r w:rsidR="00E95140">
              <w:rPr>
                <w:rFonts w:ascii="Arial" w:hAnsi="Arial" w:cs="Arial"/>
                <w:sz w:val="22"/>
                <w:szCs w:val="22"/>
              </w:rPr>
              <w:t>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23600E">
              <w:tc>
                <w:tcPr>
                  <w:tcW w:w="7519" w:type="dxa"/>
                </w:tcPr>
                <w:p w14:paraId="373FC1C9" w14:textId="5F218FB8" w:rsidR="001E30EF" w:rsidRDefault="001E30EF" w:rsidP="001E30EF">
                  <w:pPr>
                    <w:rPr>
                      <w:rFonts w:ascii="Arial" w:hAnsi="Arial" w:cs="Arial"/>
                      <w:sz w:val="22"/>
                      <w:szCs w:val="22"/>
                    </w:rPr>
                  </w:pPr>
                  <w:r w:rsidRPr="004E0E3C">
                    <w:rPr>
                      <w:rFonts w:ascii="Arial" w:hAnsi="Arial" w:cs="Arial"/>
                      <w:bCs/>
                      <w:iCs/>
                      <w:sz w:val="22"/>
                      <w:szCs w:val="22"/>
                    </w:rPr>
                    <w:t>Cllr</w:t>
                  </w:r>
                  <w:r w:rsidR="00DA10F7" w:rsidRPr="004E0E3C">
                    <w:rPr>
                      <w:rFonts w:ascii="Arial" w:hAnsi="Arial" w:cs="Arial"/>
                      <w:bCs/>
                      <w:iCs/>
                      <w:sz w:val="22"/>
                      <w:szCs w:val="22"/>
                    </w:rPr>
                    <w:t xml:space="preserve">s </w:t>
                  </w:r>
                  <w:r w:rsidRPr="004E0E3C">
                    <w:rPr>
                      <w:rFonts w:ascii="Arial" w:hAnsi="Arial" w:cs="Arial"/>
                      <w:bCs/>
                      <w:iCs/>
                      <w:sz w:val="22"/>
                      <w:szCs w:val="22"/>
                    </w:rPr>
                    <w:t>Mr Huntley</w:t>
                  </w:r>
                  <w:r w:rsidR="00DA10F7" w:rsidRPr="004E0E3C">
                    <w:rPr>
                      <w:rFonts w:ascii="Arial" w:hAnsi="Arial" w:cs="Arial"/>
                      <w:bCs/>
                      <w:iCs/>
                      <w:sz w:val="22"/>
                      <w:szCs w:val="22"/>
                    </w:rPr>
                    <w:t xml:space="preserve"> &amp; Mrs Hamilton</w:t>
                  </w:r>
                  <w:r w:rsidRPr="004E0E3C">
                    <w:rPr>
                      <w:rFonts w:ascii="Arial" w:hAnsi="Arial" w:cs="Arial"/>
                      <w:bCs/>
                      <w:iCs/>
                      <w:sz w:val="22"/>
                      <w:szCs w:val="22"/>
                    </w:rPr>
                    <w:t xml:space="preserve">, in </w:t>
                  </w:r>
                  <w:r w:rsidR="00DA10F7" w:rsidRPr="004E0E3C">
                    <w:rPr>
                      <w:rFonts w:ascii="Arial" w:hAnsi="Arial" w:cs="Arial"/>
                      <w:bCs/>
                      <w:iCs/>
                      <w:sz w:val="22"/>
                      <w:szCs w:val="22"/>
                    </w:rPr>
                    <w:t xml:space="preserve">their </w:t>
                  </w:r>
                  <w:r w:rsidRPr="004E0E3C">
                    <w:rPr>
                      <w:rFonts w:ascii="Arial" w:hAnsi="Arial" w:cs="Arial"/>
                      <w:bCs/>
                      <w:iCs/>
                      <w:sz w:val="22"/>
                      <w:szCs w:val="22"/>
                    </w:rPr>
                    <w:t>capacity as Arun District Councillor</w:t>
                  </w:r>
                  <w:r w:rsidR="00DA10F7" w:rsidRPr="004E0E3C">
                    <w:rPr>
                      <w:rFonts w:ascii="Arial" w:hAnsi="Arial" w:cs="Arial"/>
                      <w:bCs/>
                      <w:iCs/>
                      <w:sz w:val="22"/>
                      <w:szCs w:val="22"/>
                    </w:rPr>
                    <w:t>s</w:t>
                  </w:r>
                  <w:r>
                    <w:rPr>
                      <w:rFonts w:ascii="Arial" w:hAnsi="Arial" w:cs="Arial"/>
                      <w:bCs/>
                      <w:iCs/>
                      <w:sz w:val="22"/>
                      <w:szCs w:val="22"/>
                    </w:rPr>
                    <w:t>,</w:t>
                  </w:r>
                  <w:r w:rsidRPr="000C027A">
                    <w:rPr>
                      <w:rFonts w:ascii="Arial" w:hAnsi="Arial" w:cs="Arial"/>
                      <w:bCs/>
                      <w:iCs/>
                      <w:sz w:val="22"/>
                      <w:szCs w:val="22"/>
                    </w:rPr>
                    <w:t xml:space="preserve">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1321BE14" w:rsidR="00D711BD" w:rsidRPr="00F308D5" w:rsidRDefault="004E0E3C" w:rsidP="001E30EF">
                  <w:pPr>
                    <w:rPr>
                      <w:rFonts w:ascii="Arial" w:hAnsi="Arial" w:cs="Arial"/>
                      <w:bCs/>
                      <w:iCs/>
                      <w:sz w:val="22"/>
                      <w:szCs w:val="22"/>
                    </w:rPr>
                  </w:pPr>
                  <w:r>
                    <w:rPr>
                      <w:rFonts w:ascii="Arial" w:hAnsi="Arial" w:cs="Arial"/>
                      <w:bCs/>
                      <w:iCs/>
                      <w:sz w:val="22"/>
                      <w:szCs w:val="22"/>
                    </w:rPr>
                    <w:t xml:space="preserve">Cllr Mr Manion declared that he also employed the agent used by the developer whose application was being considered at agenda item 7.  This was not a pecuniary interest.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873D72">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873D72">
        <w:tc>
          <w:tcPr>
            <w:tcW w:w="1420" w:type="dxa"/>
          </w:tcPr>
          <w:p w14:paraId="5453A576" w14:textId="58959811"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2B3A23">
              <w:rPr>
                <w:rFonts w:ascii="Arial" w:hAnsi="Arial" w:cs="Arial"/>
                <w:b/>
                <w:bCs/>
                <w:sz w:val="22"/>
                <w:szCs w:val="22"/>
              </w:rPr>
              <w:t>6</w:t>
            </w:r>
            <w:r w:rsidR="00E95140">
              <w:rPr>
                <w:rFonts w:ascii="Arial" w:hAnsi="Arial" w:cs="Arial"/>
                <w:b/>
                <w:bCs/>
                <w:sz w:val="22"/>
                <w:szCs w:val="22"/>
              </w:rPr>
              <w:t>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873D72">
        <w:tc>
          <w:tcPr>
            <w:tcW w:w="1420" w:type="dxa"/>
          </w:tcPr>
          <w:p w14:paraId="26D55FD0" w14:textId="1FBACE06" w:rsidR="00D356BB" w:rsidRPr="000C027A" w:rsidRDefault="00D356BB" w:rsidP="00D356BB">
            <w:pPr>
              <w:rPr>
                <w:rFonts w:ascii="Arial" w:hAnsi="Arial" w:cs="Arial"/>
                <w:sz w:val="22"/>
                <w:szCs w:val="22"/>
              </w:rPr>
            </w:pPr>
            <w:r>
              <w:rPr>
                <w:rFonts w:ascii="Arial" w:hAnsi="Arial" w:cs="Arial"/>
                <w:sz w:val="22"/>
                <w:szCs w:val="22"/>
              </w:rPr>
              <w:t>P/24/</w:t>
            </w:r>
            <w:r w:rsidR="002B3A23">
              <w:rPr>
                <w:rFonts w:ascii="Arial" w:hAnsi="Arial" w:cs="Arial"/>
                <w:sz w:val="22"/>
                <w:szCs w:val="22"/>
              </w:rPr>
              <w:t>6</w:t>
            </w:r>
            <w:r w:rsidR="00E95140">
              <w:rPr>
                <w:rFonts w:ascii="Arial" w:hAnsi="Arial" w:cs="Arial"/>
                <w:sz w:val="22"/>
                <w:szCs w:val="22"/>
              </w:rPr>
              <w:t>9</w:t>
            </w:r>
            <w:r>
              <w:rPr>
                <w:rFonts w:ascii="Arial" w:hAnsi="Arial" w:cs="Arial"/>
                <w:sz w:val="22"/>
                <w:szCs w:val="22"/>
              </w:rPr>
              <w:t>.1</w:t>
            </w:r>
          </w:p>
        </w:tc>
        <w:tc>
          <w:tcPr>
            <w:tcW w:w="7596" w:type="dxa"/>
          </w:tcPr>
          <w:p w14:paraId="29E41EB7" w14:textId="11736882" w:rsidR="00D356BB" w:rsidRDefault="004E0E3C" w:rsidP="00D356BB">
            <w:pPr>
              <w:pStyle w:val="CommentText"/>
              <w:rPr>
                <w:rFonts w:ascii="Arial" w:hAnsi="Arial" w:cs="Arial"/>
                <w:sz w:val="22"/>
                <w:szCs w:val="22"/>
              </w:rPr>
            </w:pPr>
            <w:r w:rsidRPr="004E0E3C">
              <w:rPr>
                <w:rFonts w:ascii="Arial" w:hAnsi="Arial" w:cs="Arial"/>
                <w:sz w:val="22"/>
                <w:szCs w:val="22"/>
              </w:rPr>
              <w:t>No</w:t>
            </w:r>
            <w:r>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t>
            </w:r>
            <w:r>
              <w:rPr>
                <w:rFonts w:ascii="Arial" w:hAnsi="Arial" w:cs="Arial"/>
                <w:sz w:val="22"/>
                <w:szCs w:val="22"/>
              </w:rPr>
              <w:t>were</w:t>
            </w:r>
            <w:r w:rsidR="00D356BB">
              <w:rPr>
                <w:rFonts w:ascii="Arial" w:hAnsi="Arial" w:cs="Arial"/>
                <w:sz w:val="22"/>
                <w:szCs w:val="22"/>
              </w:rPr>
              <w:t xml:space="preserve">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873D72">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873D72">
        <w:tc>
          <w:tcPr>
            <w:tcW w:w="1420" w:type="dxa"/>
          </w:tcPr>
          <w:p w14:paraId="3CBD9128" w14:textId="7BEFB648"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B3A23">
              <w:rPr>
                <w:rFonts w:ascii="Arial" w:hAnsi="Arial" w:cs="Arial"/>
                <w:b/>
                <w:bCs/>
                <w:sz w:val="22"/>
                <w:szCs w:val="22"/>
              </w:rPr>
              <w:t>7</w:t>
            </w:r>
            <w:r w:rsidR="00E95140">
              <w:rPr>
                <w:rFonts w:ascii="Arial" w:hAnsi="Arial" w:cs="Arial"/>
                <w:b/>
                <w:bCs/>
                <w:sz w:val="22"/>
                <w:szCs w:val="22"/>
              </w:rPr>
              <w:t>0</w:t>
            </w:r>
          </w:p>
        </w:tc>
        <w:tc>
          <w:tcPr>
            <w:tcW w:w="7596" w:type="dxa"/>
          </w:tcPr>
          <w:p w14:paraId="4F767CAE" w14:textId="04386003"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2B3A23">
              <w:rPr>
                <w:rFonts w:ascii="Arial" w:hAnsi="Arial" w:cs="Arial"/>
                <w:b/>
                <w:color w:val="000000"/>
                <w:sz w:val="22"/>
                <w:szCs w:val="22"/>
              </w:rPr>
              <w:t>24</w:t>
            </w:r>
            <w:r w:rsidR="00E95140" w:rsidRPr="00E95140">
              <w:rPr>
                <w:rFonts w:ascii="Arial" w:hAnsi="Arial" w:cs="Arial"/>
                <w:b/>
                <w:sz w:val="22"/>
                <w:szCs w:val="22"/>
                <w:vertAlign w:val="superscript"/>
              </w:rPr>
              <w:t>th</w:t>
            </w:r>
            <w:r w:rsidR="00E95140">
              <w:rPr>
                <w:rFonts w:ascii="Arial" w:hAnsi="Arial" w:cs="Arial"/>
                <w:b/>
                <w:sz w:val="22"/>
                <w:szCs w:val="22"/>
              </w:rPr>
              <w:t xml:space="preserve"> September</w:t>
            </w:r>
            <w:r w:rsidRPr="00D711BD">
              <w:rPr>
                <w:rFonts w:ascii="Arial" w:hAnsi="Arial" w:cs="Arial"/>
                <w:b/>
                <w:sz w:val="22"/>
                <w:szCs w:val="22"/>
              </w:rPr>
              <w:t xml:space="preserv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873D72">
        <w:tc>
          <w:tcPr>
            <w:tcW w:w="1420" w:type="dxa"/>
          </w:tcPr>
          <w:p w14:paraId="1F536C26" w14:textId="0E8B14F2" w:rsidR="00D356BB" w:rsidRPr="000C027A" w:rsidRDefault="00D356BB" w:rsidP="00D356BB">
            <w:pPr>
              <w:rPr>
                <w:rFonts w:ascii="Arial" w:hAnsi="Arial" w:cs="Arial"/>
                <w:sz w:val="22"/>
                <w:szCs w:val="22"/>
              </w:rPr>
            </w:pPr>
            <w:r>
              <w:rPr>
                <w:rFonts w:ascii="Arial" w:hAnsi="Arial" w:cs="Arial"/>
                <w:sz w:val="22"/>
                <w:szCs w:val="22"/>
              </w:rPr>
              <w:t>P/24/</w:t>
            </w:r>
            <w:r w:rsidR="002B3A23">
              <w:rPr>
                <w:rFonts w:ascii="Arial" w:hAnsi="Arial" w:cs="Arial"/>
                <w:sz w:val="22"/>
                <w:szCs w:val="22"/>
              </w:rPr>
              <w:t>7</w:t>
            </w:r>
            <w:r w:rsidR="00E95140">
              <w:rPr>
                <w:rFonts w:ascii="Arial" w:hAnsi="Arial" w:cs="Arial"/>
                <w:sz w:val="22"/>
                <w:szCs w:val="22"/>
              </w:rPr>
              <w:t>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873D72">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873D72">
        <w:tc>
          <w:tcPr>
            <w:tcW w:w="1420" w:type="dxa"/>
          </w:tcPr>
          <w:p w14:paraId="199B605A" w14:textId="478E8598"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B3A23">
              <w:rPr>
                <w:rFonts w:ascii="Arial" w:hAnsi="Arial" w:cs="Arial"/>
                <w:b/>
                <w:bCs/>
                <w:sz w:val="22"/>
                <w:szCs w:val="22"/>
              </w:rPr>
              <w:t>7</w:t>
            </w:r>
            <w:r w:rsidR="00E95140">
              <w:rPr>
                <w:rFonts w:ascii="Arial" w:hAnsi="Arial" w:cs="Arial"/>
                <w:b/>
                <w:bCs/>
                <w:sz w:val="22"/>
                <w:szCs w:val="22"/>
              </w:rPr>
              <w:t>1</w:t>
            </w:r>
          </w:p>
        </w:tc>
        <w:tc>
          <w:tcPr>
            <w:tcW w:w="7596"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873D72">
        <w:tc>
          <w:tcPr>
            <w:tcW w:w="1420" w:type="dxa"/>
          </w:tcPr>
          <w:p w14:paraId="7B8E0BBC" w14:textId="60603941" w:rsidR="00D356BB" w:rsidRPr="000C027A" w:rsidRDefault="00D356BB" w:rsidP="00D356BB">
            <w:pPr>
              <w:rPr>
                <w:rFonts w:ascii="Arial" w:hAnsi="Arial" w:cs="Arial"/>
                <w:sz w:val="22"/>
                <w:szCs w:val="22"/>
              </w:rPr>
            </w:pPr>
            <w:r>
              <w:rPr>
                <w:rFonts w:ascii="Arial" w:hAnsi="Arial" w:cs="Arial"/>
                <w:sz w:val="22"/>
                <w:szCs w:val="22"/>
              </w:rPr>
              <w:t>P/24/</w:t>
            </w:r>
            <w:r w:rsidR="002B3A23">
              <w:rPr>
                <w:rFonts w:ascii="Arial" w:hAnsi="Arial" w:cs="Arial"/>
                <w:sz w:val="22"/>
                <w:szCs w:val="22"/>
              </w:rPr>
              <w:t>7</w:t>
            </w:r>
            <w:r w:rsidR="00E95140">
              <w:rPr>
                <w:rFonts w:ascii="Arial" w:hAnsi="Arial" w:cs="Arial"/>
                <w:sz w:val="22"/>
                <w:szCs w:val="22"/>
              </w:rPr>
              <w:t>1</w:t>
            </w:r>
            <w:r>
              <w:rPr>
                <w:rFonts w:ascii="Arial" w:hAnsi="Arial" w:cs="Arial"/>
                <w:sz w:val="22"/>
                <w:szCs w:val="22"/>
              </w:rPr>
              <w:t>.1</w:t>
            </w:r>
          </w:p>
        </w:tc>
        <w:tc>
          <w:tcPr>
            <w:tcW w:w="7596"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873D72">
        <w:tc>
          <w:tcPr>
            <w:tcW w:w="1420" w:type="dxa"/>
          </w:tcPr>
          <w:p w14:paraId="02D99054" w14:textId="77777777" w:rsidR="00D356BB" w:rsidRPr="000C027A" w:rsidRDefault="00D356BB" w:rsidP="00D356BB">
            <w:pPr>
              <w:rPr>
                <w:rFonts w:ascii="Arial" w:hAnsi="Arial" w:cs="Arial"/>
                <w:sz w:val="22"/>
                <w:szCs w:val="22"/>
              </w:rPr>
            </w:pPr>
          </w:p>
        </w:tc>
        <w:tc>
          <w:tcPr>
            <w:tcW w:w="7596" w:type="dxa"/>
          </w:tcPr>
          <w:p w14:paraId="6F8292A5" w14:textId="77777777" w:rsidR="00D356BB" w:rsidRPr="000C027A" w:rsidRDefault="00D356BB" w:rsidP="00D356BB">
            <w:pPr>
              <w:rPr>
                <w:rFonts w:ascii="Arial" w:hAnsi="Arial" w:cs="Arial"/>
                <w:sz w:val="22"/>
                <w:szCs w:val="22"/>
              </w:rPr>
            </w:pPr>
          </w:p>
        </w:tc>
      </w:tr>
      <w:tr w:rsidR="00DA10F7" w:rsidRPr="000C027A" w14:paraId="67D10D2C" w14:textId="77777777" w:rsidTr="00873D72">
        <w:tc>
          <w:tcPr>
            <w:tcW w:w="1420" w:type="dxa"/>
          </w:tcPr>
          <w:p w14:paraId="729D8918" w14:textId="0978AEA7" w:rsidR="00DA10F7" w:rsidRPr="000C027A" w:rsidRDefault="00DA10F7" w:rsidP="00DA10F7">
            <w:pPr>
              <w:rPr>
                <w:rFonts w:ascii="Arial" w:hAnsi="Arial" w:cs="Arial"/>
                <w:b/>
                <w:bCs/>
                <w:sz w:val="22"/>
                <w:szCs w:val="22"/>
              </w:rPr>
            </w:pPr>
            <w:r>
              <w:rPr>
                <w:rFonts w:ascii="Arial" w:hAnsi="Arial" w:cs="Arial"/>
                <w:b/>
                <w:bCs/>
                <w:sz w:val="22"/>
                <w:szCs w:val="22"/>
              </w:rPr>
              <w:t>P/24/</w:t>
            </w:r>
            <w:r w:rsidR="002B3A23">
              <w:rPr>
                <w:rFonts w:ascii="Arial" w:hAnsi="Arial" w:cs="Arial"/>
                <w:b/>
                <w:bCs/>
                <w:sz w:val="22"/>
                <w:szCs w:val="22"/>
              </w:rPr>
              <w:t>7</w:t>
            </w:r>
            <w:r w:rsidR="00E95140">
              <w:rPr>
                <w:rFonts w:ascii="Arial" w:hAnsi="Arial" w:cs="Arial"/>
                <w:b/>
                <w:bCs/>
                <w:sz w:val="22"/>
                <w:szCs w:val="22"/>
              </w:rPr>
              <w:t>2</w:t>
            </w:r>
          </w:p>
        </w:tc>
        <w:tc>
          <w:tcPr>
            <w:tcW w:w="7596" w:type="dxa"/>
          </w:tcPr>
          <w:p w14:paraId="7BD9737D" w14:textId="77777777" w:rsidR="00DA10F7" w:rsidRPr="00531040" w:rsidRDefault="00DA10F7" w:rsidP="00DA10F7">
            <w:pPr>
              <w:rPr>
                <w:rFonts w:ascii="Arial" w:hAnsi="Arial" w:cs="Arial"/>
                <w:b/>
                <w:sz w:val="22"/>
                <w:szCs w:val="22"/>
              </w:rPr>
            </w:pPr>
            <w:r w:rsidRPr="00531040">
              <w:rPr>
                <w:rFonts w:ascii="Arial" w:hAnsi="Arial" w:cs="Arial"/>
                <w:b/>
                <w:sz w:val="22"/>
                <w:szCs w:val="22"/>
              </w:rPr>
              <w:t>Planning Applications</w:t>
            </w:r>
          </w:p>
          <w:p w14:paraId="20A151EF" w14:textId="60307439" w:rsidR="00DA10F7" w:rsidRPr="00D356BB" w:rsidRDefault="00DA10F7" w:rsidP="00DA10F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DA10F7" w:rsidRPr="000C027A" w14:paraId="4E4B8D7C" w14:textId="77777777" w:rsidTr="00873D72">
        <w:tc>
          <w:tcPr>
            <w:tcW w:w="1420" w:type="dxa"/>
          </w:tcPr>
          <w:p w14:paraId="13B45262" w14:textId="6BB92BB0" w:rsidR="00DA10F7" w:rsidRPr="000C027A" w:rsidRDefault="00DA10F7" w:rsidP="00DA10F7">
            <w:pPr>
              <w:rPr>
                <w:rFonts w:ascii="Arial" w:hAnsi="Arial" w:cs="Arial"/>
                <w:sz w:val="22"/>
                <w:szCs w:val="22"/>
              </w:rPr>
            </w:pPr>
            <w:bookmarkStart w:id="0" w:name="_Hlk179368150"/>
            <w:r>
              <w:rPr>
                <w:rFonts w:ascii="Arial" w:hAnsi="Arial" w:cs="Arial"/>
                <w:sz w:val="22"/>
                <w:szCs w:val="22"/>
              </w:rPr>
              <w:t>P/24/</w:t>
            </w:r>
            <w:r w:rsidR="002B3A23">
              <w:rPr>
                <w:rFonts w:ascii="Arial" w:hAnsi="Arial" w:cs="Arial"/>
                <w:sz w:val="22"/>
                <w:szCs w:val="22"/>
              </w:rPr>
              <w:t>7</w:t>
            </w:r>
            <w:r w:rsidR="00E95140">
              <w:rPr>
                <w:rFonts w:ascii="Arial" w:hAnsi="Arial" w:cs="Arial"/>
                <w:sz w:val="22"/>
                <w:szCs w:val="22"/>
              </w:rPr>
              <w:t>2</w:t>
            </w:r>
            <w:r>
              <w:rPr>
                <w:rFonts w:ascii="Arial" w:hAnsi="Arial" w:cs="Arial"/>
                <w:sz w:val="22"/>
                <w:szCs w:val="22"/>
              </w:rPr>
              <w:t>.1</w:t>
            </w:r>
          </w:p>
        </w:tc>
        <w:tc>
          <w:tcPr>
            <w:tcW w:w="7596" w:type="dxa"/>
          </w:tcPr>
          <w:p w14:paraId="04BF1EBE" w14:textId="5BB9125A" w:rsidR="00DA10F7" w:rsidRDefault="002B3A23" w:rsidP="002B3A23">
            <w:pPr>
              <w:rPr>
                <w:rFonts w:ascii="Arial" w:hAnsi="Arial" w:cs="Arial"/>
                <w:b/>
                <w:sz w:val="22"/>
                <w:szCs w:val="22"/>
              </w:rPr>
            </w:pPr>
            <w:r w:rsidRPr="002B3A23">
              <w:rPr>
                <w:rFonts w:ascii="Arial" w:hAnsi="Arial" w:cs="Arial"/>
                <w:b/>
                <w:sz w:val="22"/>
                <w:szCs w:val="22"/>
              </w:rPr>
              <w:t xml:space="preserve">P/91/24/T – 111 Harbour View Road Pagham PO21 4RJ.  1 No Lime (T1) </w:t>
            </w:r>
            <w:proofErr w:type="spellStart"/>
            <w:r w:rsidRPr="002B3A23">
              <w:rPr>
                <w:rFonts w:ascii="Arial" w:hAnsi="Arial" w:cs="Arial"/>
                <w:b/>
                <w:sz w:val="22"/>
                <w:szCs w:val="22"/>
              </w:rPr>
              <w:t>repollard</w:t>
            </w:r>
            <w:proofErr w:type="spellEnd"/>
            <w:r w:rsidRPr="002B3A23">
              <w:rPr>
                <w:rFonts w:ascii="Arial" w:hAnsi="Arial" w:cs="Arial"/>
                <w:b/>
                <w:sz w:val="22"/>
                <w:szCs w:val="22"/>
              </w:rPr>
              <w:t xml:space="preserve"> to previous points </w:t>
            </w:r>
            <w:r>
              <w:rPr>
                <w:rFonts w:ascii="Arial" w:hAnsi="Arial" w:cs="Arial"/>
                <w:b/>
                <w:sz w:val="22"/>
                <w:szCs w:val="22"/>
              </w:rPr>
              <w:t>–</w:t>
            </w:r>
            <w:r w:rsidRPr="002B3A23">
              <w:rPr>
                <w:rFonts w:ascii="Arial" w:hAnsi="Arial" w:cs="Arial"/>
                <w:b/>
                <w:sz w:val="22"/>
                <w:szCs w:val="22"/>
              </w:rPr>
              <w:t xml:space="preserve"> RESOLVED</w:t>
            </w:r>
            <w:r w:rsidR="004E0E3C">
              <w:rPr>
                <w:rFonts w:ascii="Arial" w:hAnsi="Arial" w:cs="Arial"/>
                <w:b/>
                <w:sz w:val="22"/>
                <w:szCs w:val="22"/>
              </w:rPr>
              <w:t>:  NO OBJECTION</w:t>
            </w:r>
          </w:p>
          <w:p w14:paraId="0C60C4B2" w14:textId="77777777" w:rsidR="002B3A23" w:rsidRDefault="002B3A23" w:rsidP="002B3A23">
            <w:pPr>
              <w:rPr>
                <w:rFonts w:ascii="Arial" w:hAnsi="Arial" w:cs="Arial"/>
                <w:b/>
                <w:sz w:val="22"/>
                <w:szCs w:val="22"/>
              </w:rPr>
            </w:pPr>
          </w:p>
          <w:p w14:paraId="07C93D91" w14:textId="3630E5A1" w:rsidR="002B3A23" w:rsidRPr="00DA10F7" w:rsidRDefault="002B3A23" w:rsidP="002B3A23">
            <w:pPr>
              <w:rPr>
                <w:rFonts w:ascii="Arial" w:hAnsi="Arial" w:cs="Arial"/>
                <w:b/>
                <w:sz w:val="22"/>
                <w:szCs w:val="22"/>
              </w:rPr>
            </w:pPr>
          </w:p>
        </w:tc>
      </w:tr>
      <w:bookmarkEnd w:id="0"/>
      <w:tr w:rsidR="00DA10F7" w:rsidRPr="000C027A" w14:paraId="73F79CC5" w14:textId="77777777" w:rsidTr="00873D72">
        <w:tc>
          <w:tcPr>
            <w:tcW w:w="1420" w:type="dxa"/>
          </w:tcPr>
          <w:p w14:paraId="24F974F0" w14:textId="77777777" w:rsidR="00DA10F7" w:rsidRPr="000C027A" w:rsidRDefault="00DA10F7" w:rsidP="00DA10F7">
            <w:pPr>
              <w:rPr>
                <w:rFonts w:ascii="Arial" w:hAnsi="Arial" w:cs="Arial"/>
                <w:sz w:val="22"/>
                <w:szCs w:val="22"/>
              </w:rPr>
            </w:pPr>
          </w:p>
        </w:tc>
        <w:tc>
          <w:tcPr>
            <w:tcW w:w="7596" w:type="dxa"/>
          </w:tcPr>
          <w:p w14:paraId="1107D15D" w14:textId="133641D3" w:rsidR="00DA10F7" w:rsidRPr="000C027A" w:rsidRDefault="00DA10F7" w:rsidP="00DA10F7">
            <w:pPr>
              <w:rPr>
                <w:rFonts w:ascii="Arial" w:hAnsi="Arial" w:cs="Arial"/>
                <w:sz w:val="22"/>
                <w:szCs w:val="22"/>
              </w:rPr>
            </w:pPr>
          </w:p>
        </w:tc>
      </w:tr>
      <w:tr w:rsidR="00DA10F7" w:rsidRPr="000C027A" w14:paraId="6DD0B210" w14:textId="77777777" w:rsidTr="00873D72">
        <w:trPr>
          <w:trHeight w:val="474"/>
        </w:trPr>
        <w:tc>
          <w:tcPr>
            <w:tcW w:w="1420" w:type="dxa"/>
          </w:tcPr>
          <w:p w14:paraId="2AD4F1DC" w14:textId="2DA82680" w:rsidR="00DA10F7" w:rsidRPr="000C027A" w:rsidRDefault="00DA10F7" w:rsidP="00DA10F7">
            <w:pPr>
              <w:rPr>
                <w:rFonts w:ascii="Arial" w:hAnsi="Arial" w:cs="Arial"/>
                <w:b/>
                <w:bCs/>
                <w:sz w:val="22"/>
                <w:szCs w:val="22"/>
              </w:rPr>
            </w:pPr>
            <w:r>
              <w:rPr>
                <w:rFonts w:ascii="Arial" w:hAnsi="Arial" w:cs="Arial"/>
                <w:b/>
                <w:bCs/>
                <w:sz w:val="22"/>
                <w:szCs w:val="22"/>
              </w:rPr>
              <w:t>P/24/</w:t>
            </w:r>
            <w:r w:rsidR="002B3A23">
              <w:rPr>
                <w:rFonts w:ascii="Arial" w:hAnsi="Arial" w:cs="Arial"/>
                <w:b/>
                <w:bCs/>
                <w:sz w:val="22"/>
                <w:szCs w:val="22"/>
              </w:rPr>
              <w:t>7</w:t>
            </w:r>
            <w:r w:rsidR="00E95140">
              <w:rPr>
                <w:rFonts w:ascii="Arial" w:hAnsi="Arial" w:cs="Arial"/>
                <w:b/>
                <w:bCs/>
                <w:sz w:val="22"/>
                <w:szCs w:val="22"/>
              </w:rPr>
              <w:t>3</w:t>
            </w:r>
          </w:p>
        </w:tc>
        <w:tc>
          <w:tcPr>
            <w:tcW w:w="7596" w:type="dxa"/>
          </w:tcPr>
          <w:p w14:paraId="464F5DDD" w14:textId="2C3114BB" w:rsidR="00DA10F7" w:rsidRPr="002B3A23" w:rsidRDefault="002B3A23" w:rsidP="002B3A23">
            <w:pPr>
              <w:widowControl w:val="0"/>
              <w:overflowPunct w:val="0"/>
              <w:autoSpaceDE w:val="0"/>
              <w:autoSpaceDN w:val="0"/>
              <w:adjustRightInd w:val="0"/>
              <w:spacing w:line="287" w:lineRule="atLeast"/>
              <w:rPr>
                <w:rFonts w:ascii="Arial" w:hAnsi="Arial" w:cs="Arial"/>
                <w:b/>
                <w:color w:val="000000"/>
                <w:sz w:val="22"/>
                <w:szCs w:val="22"/>
              </w:rPr>
            </w:pPr>
            <w:r w:rsidRPr="002B3A23">
              <w:rPr>
                <w:rFonts w:ascii="Arial" w:hAnsi="Arial" w:cs="Arial"/>
                <w:b/>
                <w:color w:val="000000"/>
                <w:sz w:val="22"/>
                <w:szCs w:val="22"/>
              </w:rPr>
              <w:t>P/178/21/OUT - consultation by Bargate Homes prior to submission of reserved matters applications for 96 homes.</w:t>
            </w:r>
          </w:p>
        </w:tc>
      </w:tr>
      <w:tr w:rsidR="00DA10F7" w:rsidRPr="00656D19" w14:paraId="5193FBA2" w14:textId="77777777" w:rsidTr="00873D72">
        <w:trPr>
          <w:trHeight w:val="420"/>
        </w:trPr>
        <w:tc>
          <w:tcPr>
            <w:tcW w:w="1420" w:type="dxa"/>
          </w:tcPr>
          <w:p w14:paraId="66D8678A" w14:textId="0C430D54" w:rsidR="00DA10F7" w:rsidRDefault="00DA10F7" w:rsidP="00DA10F7">
            <w:pPr>
              <w:rPr>
                <w:rFonts w:ascii="Arial" w:hAnsi="Arial" w:cs="Arial"/>
                <w:b/>
                <w:bCs/>
                <w:sz w:val="22"/>
                <w:szCs w:val="22"/>
              </w:rPr>
            </w:pPr>
            <w:bookmarkStart w:id="1" w:name="_Hlk130981001"/>
            <w:bookmarkStart w:id="2" w:name="_Hlk56592804"/>
            <w:bookmarkStart w:id="3" w:name="_Hlk42059846"/>
            <w:bookmarkStart w:id="4" w:name="_Hlk129765846"/>
            <w:bookmarkStart w:id="5" w:name="_Hlk179367337"/>
            <w:r>
              <w:rPr>
                <w:rFonts w:ascii="Arial" w:hAnsi="Arial" w:cs="Arial"/>
                <w:sz w:val="22"/>
                <w:szCs w:val="22"/>
              </w:rPr>
              <w:t>P/24/</w:t>
            </w:r>
            <w:r w:rsidR="002B3A23">
              <w:rPr>
                <w:rFonts w:ascii="Arial" w:hAnsi="Arial" w:cs="Arial"/>
                <w:sz w:val="22"/>
                <w:szCs w:val="22"/>
              </w:rPr>
              <w:t>7</w:t>
            </w:r>
            <w:r w:rsidR="00E95140">
              <w:rPr>
                <w:rFonts w:ascii="Arial" w:hAnsi="Arial" w:cs="Arial"/>
                <w:sz w:val="22"/>
                <w:szCs w:val="22"/>
              </w:rPr>
              <w:t>3</w:t>
            </w:r>
            <w:r>
              <w:rPr>
                <w:rFonts w:ascii="Arial" w:hAnsi="Arial" w:cs="Arial"/>
                <w:sz w:val="22"/>
                <w:szCs w:val="22"/>
              </w:rPr>
              <w:t>.1</w:t>
            </w:r>
          </w:p>
        </w:tc>
        <w:tc>
          <w:tcPr>
            <w:tcW w:w="7596" w:type="dxa"/>
          </w:tcPr>
          <w:p w14:paraId="347F8B3E" w14:textId="77777777" w:rsidR="00DA10F7" w:rsidRDefault="000C60F9"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The Clerk had circulated details of a website </w:t>
            </w:r>
            <w:hyperlink r:id="rId8" w:history="1">
              <w:r w:rsidRPr="000C60F9">
                <w:rPr>
                  <w:rStyle w:val="Hyperlink"/>
                  <w:rFonts w:ascii="Arial" w:hAnsi="Arial" w:cs="Arial"/>
                  <w:sz w:val="22"/>
                  <w:szCs w:val="22"/>
                </w:rPr>
                <w:t>Bargate Pagham – Planning Consultation</w:t>
              </w:r>
            </w:hyperlink>
            <w:r>
              <w:rPr>
                <w:rFonts w:ascii="Arial" w:hAnsi="Arial" w:cs="Arial"/>
                <w:color w:val="000000"/>
                <w:sz w:val="22"/>
                <w:szCs w:val="22"/>
              </w:rPr>
              <w:t xml:space="preserve"> where details of proposals for inclusion in a reserved matters application were available to view.  The developer had asked for feedback on proposals.  </w:t>
            </w:r>
            <w:r w:rsidR="00E95140">
              <w:rPr>
                <w:rFonts w:ascii="Arial" w:hAnsi="Arial" w:cs="Arial"/>
                <w:color w:val="000000"/>
                <w:sz w:val="22"/>
                <w:szCs w:val="22"/>
              </w:rPr>
              <w:t>It was RESOLVED</w:t>
            </w:r>
            <w:r w:rsidR="004E0E3C">
              <w:rPr>
                <w:rFonts w:ascii="Arial" w:hAnsi="Arial" w:cs="Arial"/>
                <w:color w:val="000000"/>
                <w:sz w:val="22"/>
                <w:szCs w:val="22"/>
              </w:rPr>
              <w:t xml:space="preserve"> to make the following comments:</w:t>
            </w:r>
          </w:p>
          <w:p w14:paraId="58C1AC92" w14:textId="77777777" w:rsidR="00B612B4" w:rsidRPr="00B612B4" w:rsidRDefault="00B612B4" w:rsidP="00DA10F7">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B612B4">
              <w:rPr>
                <w:rFonts w:ascii="Arial" w:hAnsi="Arial" w:cs="Arial"/>
                <w:b/>
                <w:bCs/>
                <w:color w:val="000000"/>
                <w:sz w:val="22"/>
                <w:szCs w:val="22"/>
              </w:rPr>
              <w:t>Key Concerns:</w:t>
            </w:r>
          </w:p>
          <w:p w14:paraId="3095BAFD" w14:textId="468E3630" w:rsidR="004E0E3C" w:rsidRDefault="004E0E3C"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B612B4">
              <w:rPr>
                <w:rFonts w:ascii="Arial" w:hAnsi="Arial" w:cs="Arial"/>
                <w:b/>
                <w:bCs/>
                <w:color w:val="000000"/>
                <w:sz w:val="22"/>
                <w:szCs w:val="22"/>
              </w:rPr>
              <w:t>Design:</w:t>
            </w:r>
            <w:r>
              <w:rPr>
                <w:rFonts w:ascii="Arial" w:hAnsi="Arial" w:cs="Arial"/>
                <w:color w:val="000000"/>
                <w:sz w:val="22"/>
                <w:szCs w:val="22"/>
              </w:rPr>
              <w:t xml:space="preserve">  members would prefer not to see too much red brick – this should be softened with other finishes.  Timber cladding should be used </w:t>
            </w:r>
            <w:proofErr w:type="gramStart"/>
            <w:r>
              <w:rPr>
                <w:rFonts w:ascii="Arial" w:hAnsi="Arial" w:cs="Arial"/>
                <w:color w:val="000000"/>
                <w:sz w:val="22"/>
                <w:szCs w:val="22"/>
              </w:rPr>
              <w:t xml:space="preserve">sparingly, </w:t>
            </w:r>
            <w:r>
              <w:rPr>
                <w:rFonts w:ascii="Arial" w:hAnsi="Arial" w:cs="Arial"/>
                <w:color w:val="000000"/>
                <w:sz w:val="22"/>
                <w:szCs w:val="22"/>
              </w:rPr>
              <w:lastRenderedPageBreak/>
              <w:t>and</w:t>
            </w:r>
            <w:proofErr w:type="gramEnd"/>
            <w:r>
              <w:rPr>
                <w:rFonts w:ascii="Arial" w:hAnsi="Arial" w:cs="Arial"/>
                <w:color w:val="000000"/>
                <w:sz w:val="22"/>
                <w:szCs w:val="22"/>
              </w:rPr>
              <w:t xml:space="preserve"> should be actual timber not </w:t>
            </w:r>
            <w:proofErr w:type="spellStart"/>
            <w:r>
              <w:rPr>
                <w:rFonts w:ascii="Arial" w:hAnsi="Arial" w:cs="Arial"/>
                <w:color w:val="000000"/>
                <w:sz w:val="22"/>
                <w:szCs w:val="22"/>
              </w:rPr>
              <w:t>pvc</w:t>
            </w:r>
            <w:proofErr w:type="spellEnd"/>
            <w:r>
              <w:rPr>
                <w:rFonts w:ascii="Arial" w:hAnsi="Arial" w:cs="Arial"/>
                <w:color w:val="000000"/>
                <w:sz w:val="22"/>
                <w:szCs w:val="22"/>
              </w:rPr>
              <w:t>.  Members were pleased to see the inclusion of flintwork proposals as this is reflective of the traditional character of the area.</w:t>
            </w:r>
          </w:p>
          <w:p w14:paraId="145F9194" w14:textId="77777777" w:rsidR="004E0E3C" w:rsidRDefault="004E0E3C"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B612B4">
              <w:rPr>
                <w:rFonts w:ascii="Arial" w:hAnsi="Arial" w:cs="Arial"/>
                <w:b/>
                <w:bCs/>
                <w:color w:val="000000"/>
                <w:sz w:val="22"/>
                <w:szCs w:val="22"/>
              </w:rPr>
              <w:t>Climate change:</w:t>
            </w:r>
            <w:r>
              <w:rPr>
                <w:rFonts w:ascii="Arial" w:hAnsi="Arial" w:cs="Arial"/>
                <w:color w:val="000000"/>
                <w:sz w:val="22"/>
                <w:szCs w:val="22"/>
              </w:rPr>
              <w:t xml:space="preserve">  members would like to see solar panels included on all </w:t>
            </w:r>
            <w:proofErr w:type="spellStart"/>
            <w:proofErr w:type="gramStart"/>
            <w:r>
              <w:rPr>
                <w:rFonts w:ascii="Arial" w:hAnsi="Arial" w:cs="Arial"/>
                <w:color w:val="000000"/>
                <w:sz w:val="22"/>
                <w:szCs w:val="22"/>
              </w:rPr>
              <w:t>dwelliongs</w:t>
            </w:r>
            <w:proofErr w:type="spellEnd"/>
            <w:r>
              <w:rPr>
                <w:rFonts w:ascii="Arial" w:hAnsi="Arial" w:cs="Arial"/>
                <w:color w:val="000000"/>
                <w:sz w:val="22"/>
                <w:szCs w:val="22"/>
              </w:rPr>
              <w:t>, and</w:t>
            </w:r>
            <w:proofErr w:type="gramEnd"/>
            <w:r>
              <w:rPr>
                <w:rFonts w:ascii="Arial" w:hAnsi="Arial" w:cs="Arial"/>
                <w:color w:val="000000"/>
                <w:sz w:val="22"/>
                <w:szCs w:val="22"/>
              </w:rPr>
              <w:t xml:space="preserve"> encourage the inclusion of grey water systems to reduce water waste.  </w:t>
            </w:r>
            <w:proofErr w:type="spellStart"/>
            <w:r>
              <w:rPr>
                <w:rFonts w:ascii="Arial" w:hAnsi="Arial" w:cs="Arial"/>
                <w:color w:val="000000"/>
                <w:sz w:val="22"/>
                <w:szCs w:val="22"/>
              </w:rPr>
              <w:t>Pourous</w:t>
            </w:r>
            <w:proofErr w:type="spellEnd"/>
            <w:r>
              <w:rPr>
                <w:rFonts w:ascii="Arial" w:hAnsi="Arial" w:cs="Arial"/>
                <w:color w:val="000000"/>
                <w:sz w:val="22"/>
                <w:szCs w:val="22"/>
              </w:rPr>
              <w:t xml:space="preserve"> material should be used on driveways.</w:t>
            </w:r>
          </w:p>
          <w:p w14:paraId="3EDDF963" w14:textId="77777777" w:rsidR="004E0E3C" w:rsidRDefault="004E0E3C"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1A6685">
              <w:rPr>
                <w:rFonts w:ascii="Arial" w:hAnsi="Arial" w:cs="Arial"/>
                <w:b/>
                <w:bCs/>
                <w:color w:val="000000"/>
                <w:sz w:val="22"/>
                <w:szCs w:val="22"/>
              </w:rPr>
              <w:t>Landscaping:</w:t>
            </w:r>
            <w:r>
              <w:rPr>
                <w:rFonts w:ascii="Arial" w:hAnsi="Arial" w:cs="Arial"/>
                <w:color w:val="000000"/>
                <w:sz w:val="22"/>
                <w:szCs w:val="22"/>
              </w:rPr>
              <w:t xml:space="preserve">  members would encourage the planting of more trees to increase screening of the development from existing housing, and as an environmental enhancement.</w:t>
            </w:r>
          </w:p>
          <w:p w14:paraId="7527C97F" w14:textId="77777777" w:rsidR="004E0E3C" w:rsidRDefault="004E0E3C"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1A6685">
              <w:rPr>
                <w:rFonts w:ascii="Arial" w:hAnsi="Arial" w:cs="Arial"/>
                <w:b/>
                <w:bCs/>
                <w:color w:val="000000"/>
                <w:sz w:val="22"/>
                <w:szCs w:val="22"/>
              </w:rPr>
              <w:t>Facilities:</w:t>
            </w:r>
            <w:r>
              <w:rPr>
                <w:rFonts w:ascii="Arial" w:hAnsi="Arial" w:cs="Arial"/>
                <w:color w:val="000000"/>
                <w:sz w:val="22"/>
                <w:szCs w:val="22"/>
              </w:rPr>
              <w:t xml:space="preserve">  members were concerned at the location of the play area next to the estate exit and </w:t>
            </w:r>
            <w:r w:rsidR="0042423F">
              <w:rPr>
                <w:rFonts w:ascii="Arial" w:hAnsi="Arial" w:cs="Arial"/>
                <w:color w:val="000000"/>
                <w:sz w:val="22"/>
                <w:szCs w:val="22"/>
              </w:rPr>
              <w:t>Pagham Road.  Unless the play area is adequately fenced this could pose a danger for children using the area.  As there are several new developments in the area, it would be better to complement rather than replicate other play facilities.  Could a scoot park type facility be considered?</w:t>
            </w:r>
          </w:p>
          <w:p w14:paraId="657BFE9B" w14:textId="77777777" w:rsidR="0042423F" w:rsidRDefault="0042423F"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1A6685">
              <w:rPr>
                <w:rFonts w:ascii="Arial" w:hAnsi="Arial" w:cs="Arial"/>
                <w:b/>
                <w:bCs/>
                <w:color w:val="000000"/>
                <w:sz w:val="22"/>
                <w:szCs w:val="22"/>
              </w:rPr>
              <w:t>Housing mix and layout:</w:t>
            </w:r>
            <w:r>
              <w:rPr>
                <w:rFonts w:ascii="Arial" w:hAnsi="Arial" w:cs="Arial"/>
                <w:color w:val="000000"/>
                <w:sz w:val="22"/>
                <w:szCs w:val="22"/>
              </w:rPr>
              <w:t xml:space="preserve">  Members were concerned by the height of the buildings on the Mill Farm side of the development.  This is a mobile home park and structures such as a coach house shown on the plan could be overbearing.  Council would prefer to see bungalows in this location, and for all development to be no higher than two </w:t>
            </w:r>
            <w:proofErr w:type="gramStart"/>
            <w:r>
              <w:rPr>
                <w:rFonts w:ascii="Arial" w:hAnsi="Arial" w:cs="Arial"/>
                <w:color w:val="000000"/>
                <w:sz w:val="22"/>
                <w:szCs w:val="22"/>
              </w:rPr>
              <w:t>storey</w:t>
            </w:r>
            <w:proofErr w:type="gramEnd"/>
            <w:r>
              <w:rPr>
                <w:rFonts w:ascii="Arial" w:hAnsi="Arial" w:cs="Arial"/>
                <w:color w:val="000000"/>
                <w:sz w:val="22"/>
                <w:szCs w:val="22"/>
              </w:rPr>
              <w:t xml:space="preserve">.  There was concern that there were no frontages to houses along the northern side of the development and that front doors would open straight onto the pavement.  </w:t>
            </w:r>
          </w:p>
          <w:p w14:paraId="723D5643" w14:textId="77777777" w:rsidR="0042423F" w:rsidRDefault="0042423F"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Infrastructure:  no perimeter path is shown on the plan, which was shown on the previous indicative master plan.  Members encourage the developer to reinstate this.  There were concerns over the location of the Pumping Station directly backing onto properties at Mill Farm estate – what are the noise implications?  </w:t>
            </w:r>
            <w:r w:rsidR="001A013A">
              <w:rPr>
                <w:rFonts w:ascii="Arial" w:hAnsi="Arial" w:cs="Arial"/>
                <w:color w:val="000000"/>
                <w:sz w:val="22"/>
                <w:szCs w:val="22"/>
              </w:rPr>
              <w:t>Members note that the developer is placing reliance on delivery of a footpath and crossing by the developer of the Hook Lane site.  It is key that this is delivered before this site can be occupied.</w:t>
            </w:r>
          </w:p>
          <w:p w14:paraId="3F460063" w14:textId="77777777" w:rsidR="001A013A" w:rsidRDefault="001A013A"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1A6685">
              <w:rPr>
                <w:rFonts w:ascii="Arial" w:hAnsi="Arial" w:cs="Arial"/>
                <w:b/>
                <w:bCs/>
                <w:color w:val="000000"/>
                <w:sz w:val="22"/>
                <w:szCs w:val="22"/>
              </w:rPr>
              <w:t>Parking:</w:t>
            </w:r>
            <w:r>
              <w:rPr>
                <w:rFonts w:ascii="Arial" w:hAnsi="Arial" w:cs="Arial"/>
                <w:color w:val="000000"/>
                <w:sz w:val="22"/>
                <w:szCs w:val="22"/>
              </w:rPr>
              <w:t xml:space="preserve"> Members would like to see off road parking for all vehicles, including visitor spaces.  </w:t>
            </w:r>
          </w:p>
          <w:p w14:paraId="17090F13" w14:textId="3140ED52" w:rsidR="001A6685" w:rsidRPr="00656D19" w:rsidRDefault="001A6685"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p>
        </w:tc>
      </w:tr>
      <w:bookmarkEnd w:id="5"/>
      <w:tr w:rsidR="00DA10F7" w:rsidRPr="000C027A" w14:paraId="2EDAA4D5" w14:textId="77777777" w:rsidTr="00873D72">
        <w:tc>
          <w:tcPr>
            <w:tcW w:w="1420" w:type="dxa"/>
          </w:tcPr>
          <w:p w14:paraId="63674946" w14:textId="77777777" w:rsidR="00DA10F7" w:rsidRPr="00BC7EE5" w:rsidRDefault="00DA10F7" w:rsidP="00DA10F7">
            <w:pPr>
              <w:rPr>
                <w:rFonts w:ascii="Arial" w:hAnsi="Arial" w:cs="Arial"/>
                <w:b/>
                <w:bCs/>
                <w:sz w:val="22"/>
                <w:szCs w:val="22"/>
              </w:rPr>
            </w:pPr>
          </w:p>
        </w:tc>
        <w:tc>
          <w:tcPr>
            <w:tcW w:w="7596" w:type="dxa"/>
          </w:tcPr>
          <w:p w14:paraId="0C72E57D" w14:textId="77777777" w:rsidR="00DA10F7" w:rsidRPr="00641B8C" w:rsidRDefault="00DA10F7" w:rsidP="00DA10F7">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01823" w:rsidRPr="000C027A" w14:paraId="5265A770" w14:textId="77777777" w:rsidTr="00873D72">
        <w:tc>
          <w:tcPr>
            <w:tcW w:w="1420" w:type="dxa"/>
          </w:tcPr>
          <w:p w14:paraId="11B1FBF2" w14:textId="2EDAB18E" w:rsidR="00601823" w:rsidRDefault="00601823" w:rsidP="00601823">
            <w:pPr>
              <w:rPr>
                <w:rFonts w:ascii="Arial" w:hAnsi="Arial" w:cs="Arial"/>
                <w:b/>
                <w:bCs/>
                <w:sz w:val="22"/>
                <w:szCs w:val="22"/>
              </w:rPr>
            </w:pPr>
            <w:bookmarkStart w:id="6" w:name="_Hlk179367787"/>
            <w:bookmarkEnd w:id="1"/>
            <w:bookmarkEnd w:id="2"/>
            <w:bookmarkEnd w:id="3"/>
            <w:bookmarkEnd w:id="4"/>
            <w:r>
              <w:rPr>
                <w:rFonts w:ascii="Arial" w:hAnsi="Arial" w:cs="Arial"/>
                <w:b/>
                <w:bCs/>
                <w:sz w:val="22"/>
                <w:szCs w:val="22"/>
              </w:rPr>
              <w:t>P/24/74</w:t>
            </w:r>
          </w:p>
        </w:tc>
        <w:tc>
          <w:tcPr>
            <w:tcW w:w="7596" w:type="dxa"/>
          </w:tcPr>
          <w:p w14:paraId="741B324D" w14:textId="548CF9E3" w:rsidR="00601823" w:rsidRPr="00601823" w:rsidRDefault="00601823" w:rsidP="00601823">
            <w:pPr>
              <w:widowControl w:val="0"/>
              <w:overflowPunct w:val="0"/>
              <w:autoSpaceDE w:val="0"/>
              <w:autoSpaceDN w:val="0"/>
              <w:adjustRightInd w:val="0"/>
              <w:spacing w:line="287" w:lineRule="atLeast"/>
              <w:rPr>
                <w:rFonts w:ascii="Arial" w:hAnsi="Arial" w:cs="Arial"/>
                <w:b/>
                <w:color w:val="000000"/>
                <w:sz w:val="22"/>
                <w:szCs w:val="22"/>
              </w:rPr>
            </w:pPr>
            <w:r w:rsidRPr="00601823">
              <w:rPr>
                <w:rFonts w:ascii="Arial" w:hAnsi="Arial" w:cs="Arial"/>
                <w:b/>
                <w:color w:val="000000"/>
                <w:sz w:val="22"/>
                <w:szCs w:val="22"/>
              </w:rPr>
              <w:t xml:space="preserve">Applications in neighbouring parishes – to consider a response to Chichester District Council regarding application 24/01859/FUL. Construction of a renewable energy project comprising solar photovoltaic (PV) panels and associated works including inverters, transformers, substation and on-site collecting cable, access tracks, security fencing and gates, CCTV cameras and poles, landscaping, and temporary construction compounds. | Land Adjacent </w:t>
            </w:r>
            <w:proofErr w:type="gramStart"/>
            <w:r w:rsidRPr="00601823">
              <w:rPr>
                <w:rFonts w:ascii="Arial" w:hAnsi="Arial" w:cs="Arial"/>
                <w:b/>
                <w:color w:val="000000"/>
                <w:sz w:val="22"/>
                <w:szCs w:val="22"/>
              </w:rPr>
              <w:t>To</w:t>
            </w:r>
            <w:proofErr w:type="gramEnd"/>
            <w:r w:rsidRPr="00601823">
              <w:rPr>
                <w:rFonts w:ascii="Arial" w:hAnsi="Arial" w:cs="Arial"/>
                <w:b/>
                <w:color w:val="000000"/>
                <w:sz w:val="22"/>
                <w:szCs w:val="22"/>
              </w:rPr>
              <w:t xml:space="preserve"> Lime Kiln Barn Runcton Lane Runcton Chichester West Sussex PO20 1XJ</w:t>
            </w:r>
            <w:r w:rsidRPr="00601823">
              <w:rPr>
                <w:rFonts w:ascii="Arial" w:hAnsi="Arial" w:cs="Arial"/>
                <w:b/>
                <w:bCs/>
                <w:i/>
                <w:iCs/>
                <w:color w:val="000000"/>
                <w:sz w:val="22"/>
                <w:szCs w:val="22"/>
              </w:rPr>
              <w:t xml:space="preserve"> </w:t>
            </w:r>
          </w:p>
        </w:tc>
      </w:tr>
      <w:tr w:rsidR="00601823" w:rsidRPr="000C027A" w14:paraId="419D0FE6" w14:textId="77777777" w:rsidTr="00873D72">
        <w:tc>
          <w:tcPr>
            <w:tcW w:w="1420" w:type="dxa"/>
          </w:tcPr>
          <w:p w14:paraId="20D54A15" w14:textId="16DA5746" w:rsidR="00601823" w:rsidRDefault="00601823" w:rsidP="00601823">
            <w:pPr>
              <w:rPr>
                <w:rFonts w:ascii="Arial" w:hAnsi="Arial" w:cs="Arial"/>
                <w:b/>
                <w:bCs/>
                <w:sz w:val="22"/>
                <w:szCs w:val="22"/>
              </w:rPr>
            </w:pPr>
            <w:r>
              <w:rPr>
                <w:rFonts w:ascii="Arial" w:hAnsi="Arial" w:cs="Arial"/>
                <w:sz w:val="22"/>
                <w:szCs w:val="22"/>
              </w:rPr>
              <w:t>P/24/74.1</w:t>
            </w:r>
          </w:p>
        </w:tc>
        <w:tc>
          <w:tcPr>
            <w:tcW w:w="7596" w:type="dxa"/>
          </w:tcPr>
          <w:p w14:paraId="520FE59A" w14:textId="46B75298" w:rsidR="00601823" w:rsidRDefault="000C60F9"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had circulated copies of the comments of North </w:t>
            </w:r>
            <w:proofErr w:type="spellStart"/>
            <w:r>
              <w:rPr>
                <w:rFonts w:ascii="Arial" w:hAnsi="Arial" w:cs="Arial"/>
                <w:sz w:val="22"/>
                <w:szCs w:val="22"/>
              </w:rPr>
              <w:t>Mundham</w:t>
            </w:r>
            <w:proofErr w:type="spellEnd"/>
            <w:r>
              <w:rPr>
                <w:rFonts w:ascii="Arial" w:hAnsi="Arial" w:cs="Arial"/>
                <w:sz w:val="22"/>
                <w:szCs w:val="22"/>
              </w:rPr>
              <w:t xml:space="preserve"> Parish Council and their planning consultant’s report.  </w:t>
            </w:r>
            <w:r w:rsidR="00601823">
              <w:rPr>
                <w:rFonts w:ascii="Arial" w:hAnsi="Arial" w:cs="Arial"/>
                <w:sz w:val="22"/>
                <w:szCs w:val="22"/>
              </w:rPr>
              <w:t xml:space="preserve">It was RESOLVED:  </w:t>
            </w:r>
            <w:r w:rsidR="001A013A">
              <w:rPr>
                <w:rFonts w:ascii="Arial" w:hAnsi="Arial" w:cs="Arial"/>
                <w:sz w:val="22"/>
                <w:szCs w:val="22"/>
              </w:rPr>
              <w:t xml:space="preserve">to endorse the comments made by North </w:t>
            </w:r>
            <w:proofErr w:type="spellStart"/>
            <w:r w:rsidR="001A013A">
              <w:rPr>
                <w:rFonts w:ascii="Arial" w:hAnsi="Arial" w:cs="Arial"/>
                <w:sz w:val="22"/>
                <w:szCs w:val="22"/>
              </w:rPr>
              <w:t>Mundham</w:t>
            </w:r>
            <w:proofErr w:type="spellEnd"/>
            <w:r w:rsidR="001A013A">
              <w:rPr>
                <w:rFonts w:ascii="Arial" w:hAnsi="Arial" w:cs="Arial"/>
                <w:sz w:val="22"/>
                <w:szCs w:val="22"/>
              </w:rPr>
              <w:t xml:space="preserve"> Parish Council and to </w:t>
            </w:r>
            <w:r w:rsidR="001A013A" w:rsidRPr="00B612B4">
              <w:rPr>
                <w:rFonts w:ascii="Arial" w:hAnsi="Arial" w:cs="Arial"/>
                <w:b/>
                <w:bCs/>
                <w:sz w:val="22"/>
                <w:szCs w:val="22"/>
              </w:rPr>
              <w:t>OBJECT</w:t>
            </w:r>
            <w:r w:rsidR="001A013A">
              <w:rPr>
                <w:rFonts w:ascii="Arial" w:hAnsi="Arial" w:cs="Arial"/>
                <w:sz w:val="22"/>
                <w:szCs w:val="22"/>
              </w:rPr>
              <w:t xml:space="preserve"> to the development proposals.</w:t>
            </w:r>
          </w:p>
          <w:p w14:paraId="7DAB4C18" w14:textId="77777777" w:rsidR="00B612B4" w:rsidRPr="00B612B4" w:rsidRDefault="00B612B4"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sidRPr="00B612B4">
              <w:rPr>
                <w:rFonts w:ascii="Arial" w:hAnsi="Arial" w:cs="Arial"/>
                <w:b/>
                <w:bCs/>
                <w:sz w:val="22"/>
                <w:szCs w:val="22"/>
              </w:rPr>
              <w:t>Key Concerns:</w:t>
            </w:r>
          </w:p>
          <w:p w14:paraId="4B321DB3" w14:textId="1EC212F0" w:rsidR="001A013A" w:rsidRDefault="00B612B4" w:rsidP="00601823">
            <w:pPr>
              <w:widowControl w:val="0"/>
              <w:tabs>
                <w:tab w:val="left" w:pos="851"/>
              </w:tabs>
              <w:overflowPunct w:val="0"/>
              <w:autoSpaceDE w:val="0"/>
              <w:autoSpaceDN w:val="0"/>
              <w:adjustRightInd w:val="0"/>
              <w:spacing w:line="287" w:lineRule="atLeast"/>
              <w:rPr>
                <w:rFonts w:ascii="Arial" w:hAnsi="Arial" w:cs="Arial"/>
                <w:sz w:val="22"/>
                <w:szCs w:val="22"/>
              </w:rPr>
            </w:pPr>
            <w:r w:rsidRPr="00B612B4">
              <w:rPr>
                <w:rFonts w:ascii="Arial" w:hAnsi="Arial" w:cs="Arial"/>
                <w:b/>
                <w:bCs/>
                <w:sz w:val="22"/>
                <w:szCs w:val="22"/>
              </w:rPr>
              <w:t>Traffic and Access</w:t>
            </w:r>
            <w:r>
              <w:rPr>
                <w:rFonts w:ascii="Arial" w:hAnsi="Arial" w:cs="Arial"/>
                <w:sz w:val="22"/>
                <w:szCs w:val="22"/>
              </w:rPr>
              <w:t xml:space="preserve">:  </w:t>
            </w:r>
            <w:r w:rsidR="001A013A">
              <w:rPr>
                <w:rFonts w:ascii="Arial" w:hAnsi="Arial" w:cs="Arial"/>
                <w:sz w:val="22"/>
                <w:szCs w:val="22"/>
              </w:rPr>
              <w:t xml:space="preserve">Members were concerned by the lack of certainty of the number of vehicles and access routes to the site during the construction phase of the development and the potential impact this could have on </w:t>
            </w:r>
            <w:r w:rsidR="00B664EF">
              <w:rPr>
                <w:rFonts w:ascii="Arial" w:hAnsi="Arial" w:cs="Arial"/>
                <w:sz w:val="22"/>
                <w:szCs w:val="22"/>
              </w:rPr>
              <w:t xml:space="preserve">users of </w:t>
            </w:r>
            <w:r w:rsidR="001A013A">
              <w:rPr>
                <w:rFonts w:ascii="Arial" w:hAnsi="Arial" w:cs="Arial"/>
                <w:sz w:val="22"/>
                <w:szCs w:val="22"/>
              </w:rPr>
              <w:t xml:space="preserve">Pagham </w:t>
            </w:r>
            <w:r w:rsidR="00B664EF">
              <w:rPr>
                <w:rFonts w:ascii="Arial" w:hAnsi="Arial" w:cs="Arial"/>
                <w:sz w:val="22"/>
                <w:szCs w:val="22"/>
              </w:rPr>
              <w:t>Road.  The lack of detail around upgrades and decommissioning lead to similar concerns.</w:t>
            </w:r>
          </w:p>
          <w:p w14:paraId="2229AF4C" w14:textId="200C3AF7" w:rsidR="00B664EF" w:rsidRDefault="00B612B4" w:rsidP="00601823">
            <w:pPr>
              <w:widowControl w:val="0"/>
              <w:tabs>
                <w:tab w:val="left" w:pos="851"/>
              </w:tabs>
              <w:overflowPunct w:val="0"/>
              <w:autoSpaceDE w:val="0"/>
              <w:autoSpaceDN w:val="0"/>
              <w:adjustRightInd w:val="0"/>
              <w:spacing w:line="287" w:lineRule="atLeast"/>
              <w:rPr>
                <w:rFonts w:ascii="Arial" w:hAnsi="Arial" w:cs="Arial"/>
                <w:sz w:val="22"/>
                <w:szCs w:val="22"/>
              </w:rPr>
            </w:pPr>
            <w:r w:rsidRPr="00B612B4">
              <w:rPr>
                <w:rFonts w:ascii="Arial" w:hAnsi="Arial" w:cs="Arial"/>
                <w:b/>
                <w:bCs/>
                <w:sz w:val="22"/>
                <w:szCs w:val="22"/>
              </w:rPr>
              <w:t>Ecology</w:t>
            </w:r>
            <w:r>
              <w:rPr>
                <w:rFonts w:ascii="Arial" w:hAnsi="Arial" w:cs="Arial"/>
                <w:sz w:val="22"/>
                <w:szCs w:val="22"/>
              </w:rPr>
              <w:t xml:space="preserve">:  </w:t>
            </w:r>
            <w:r w:rsidR="00B664EF">
              <w:rPr>
                <w:rFonts w:ascii="Arial" w:hAnsi="Arial" w:cs="Arial"/>
                <w:sz w:val="22"/>
                <w:szCs w:val="22"/>
              </w:rPr>
              <w:t xml:space="preserve">The Council believes greater weight should be given to the Wildlife Corridor in the emerging Chichester Local Plan than that afforded by the applicant.  The Local Plan is at examination stage at the time of </w:t>
            </w:r>
            <w:proofErr w:type="gramStart"/>
            <w:r w:rsidR="00B664EF">
              <w:rPr>
                <w:rFonts w:ascii="Arial" w:hAnsi="Arial" w:cs="Arial"/>
                <w:sz w:val="22"/>
                <w:szCs w:val="22"/>
              </w:rPr>
              <w:t>writing</w:t>
            </w:r>
            <w:proofErr w:type="gramEnd"/>
            <w:r w:rsidR="00B664EF">
              <w:rPr>
                <w:rFonts w:ascii="Arial" w:hAnsi="Arial" w:cs="Arial"/>
                <w:sz w:val="22"/>
                <w:szCs w:val="22"/>
              </w:rPr>
              <w:t xml:space="preserve"> and it should therefore be given more than minimal consideration.</w:t>
            </w:r>
          </w:p>
          <w:p w14:paraId="2C7D6AAF" w14:textId="7D514666" w:rsidR="00B664EF" w:rsidRDefault="00B612B4"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 xml:space="preserve">Loss of </w:t>
            </w:r>
            <w:r w:rsidRPr="00B612B4">
              <w:rPr>
                <w:rFonts w:ascii="Arial" w:hAnsi="Arial" w:cs="Arial"/>
                <w:b/>
                <w:bCs/>
                <w:sz w:val="22"/>
                <w:szCs w:val="22"/>
              </w:rPr>
              <w:t>Best &amp; Most Versatile Agricultural Land:</w:t>
            </w:r>
            <w:r>
              <w:rPr>
                <w:rFonts w:ascii="Arial" w:hAnsi="Arial" w:cs="Arial"/>
                <w:sz w:val="22"/>
                <w:szCs w:val="22"/>
              </w:rPr>
              <w:t xml:space="preserve"> </w:t>
            </w:r>
            <w:r w:rsidR="00B664EF">
              <w:rPr>
                <w:rFonts w:ascii="Arial" w:hAnsi="Arial" w:cs="Arial"/>
                <w:sz w:val="22"/>
                <w:szCs w:val="22"/>
              </w:rPr>
              <w:t xml:space="preserve">The Council also believes that the loss of best and most versatile land is a major concern.  Given the need for food security, taking a site of this size out of active food </w:t>
            </w:r>
            <w:r w:rsidR="00B664EF">
              <w:rPr>
                <w:rFonts w:ascii="Arial" w:hAnsi="Arial" w:cs="Arial"/>
                <w:sz w:val="22"/>
                <w:szCs w:val="22"/>
              </w:rPr>
              <w:lastRenderedPageBreak/>
              <w:t xml:space="preserve">production is not appropriate.  </w:t>
            </w:r>
            <w:r w:rsidR="00B85FFA">
              <w:rPr>
                <w:rFonts w:ascii="Arial" w:hAnsi="Arial" w:cs="Arial"/>
                <w:sz w:val="22"/>
                <w:szCs w:val="22"/>
              </w:rPr>
              <w:t xml:space="preserve">This should be regarded as a significant harm.  Whilst the site may be described as temporary, the tonnage lost </w:t>
            </w:r>
            <w:proofErr w:type="gramStart"/>
            <w:r w:rsidR="00B85FFA">
              <w:rPr>
                <w:rFonts w:ascii="Arial" w:hAnsi="Arial" w:cs="Arial"/>
                <w:sz w:val="22"/>
                <w:szCs w:val="22"/>
              </w:rPr>
              <w:t>as a result of</w:t>
            </w:r>
            <w:proofErr w:type="gramEnd"/>
            <w:r w:rsidR="00B85FFA">
              <w:rPr>
                <w:rFonts w:ascii="Arial" w:hAnsi="Arial" w:cs="Arial"/>
                <w:sz w:val="22"/>
                <w:szCs w:val="22"/>
              </w:rPr>
              <w:t xml:space="preserve"> 40 years of operation is very significant. </w:t>
            </w:r>
          </w:p>
          <w:p w14:paraId="3490EF8E" w14:textId="1C569699" w:rsidR="00B85FFA" w:rsidRDefault="00B612B4" w:rsidP="00601823">
            <w:pPr>
              <w:widowControl w:val="0"/>
              <w:tabs>
                <w:tab w:val="left" w:pos="851"/>
              </w:tabs>
              <w:overflowPunct w:val="0"/>
              <w:autoSpaceDE w:val="0"/>
              <w:autoSpaceDN w:val="0"/>
              <w:adjustRightInd w:val="0"/>
              <w:spacing w:line="287" w:lineRule="atLeast"/>
              <w:rPr>
                <w:rFonts w:ascii="Arial" w:hAnsi="Arial" w:cs="Arial"/>
                <w:sz w:val="22"/>
                <w:szCs w:val="22"/>
              </w:rPr>
            </w:pPr>
            <w:r w:rsidRPr="00B612B4">
              <w:rPr>
                <w:rFonts w:ascii="Arial" w:hAnsi="Arial" w:cs="Arial"/>
                <w:b/>
                <w:bCs/>
                <w:sz w:val="22"/>
                <w:szCs w:val="22"/>
              </w:rPr>
              <w:t>Visual Impact:</w:t>
            </w:r>
            <w:r>
              <w:rPr>
                <w:rFonts w:ascii="Arial" w:hAnsi="Arial" w:cs="Arial"/>
                <w:sz w:val="22"/>
                <w:szCs w:val="22"/>
              </w:rPr>
              <w:t xml:space="preserve">  </w:t>
            </w:r>
            <w:r w:rsidR="00B85FFA">
              <w:rPr>
                <w:rFonts w:ascii="Arial" w:hAnsi="Arial" w:cs="Arial"/>
                <w:sz w:val="22"/>
                <w:szCs w:val="22"/>
              </w:rPr>
              <w:t>Members believe the</w:t>
            </w:r>
            <w:r>
              <w:rPr>
                <w:rFonts w:ascii="Arial" w:hAnsi="Arial" w:cs="Arial"/>
                <w:sz w:val="22"/>
                <w:szCs w:val="22"/>
              </w:rPr>
              <w:t xml:space="preserve"> harm caused by the</w:t>
            </w:r>
            <w:r w:rsidR="00B85FFA">
              <w:rPr>
                <w:rFonts w:ascii="Arial" w:hAnsi="Arial" w:cs="Arial"/>
                <w:sz w:val="22"/>
                <w:szCs w:val="22"/>
              </w:rPr>
              <w:t xml:space="preserve"> visual impact of the site will not be minimal.  Pagham relies heavily on tourism to support the local </w:t>
            </w:r>
            <w:proofErr w:type="gramStart"/>
            <w:r w:rsidR="00B85FFA">
              <w:rPr>
                <w:rFonts w:ascii="Arial" w:hAnsi="Arial" w:cs="Arial"/>
                <w:sz w:val="22"/>
                <w:szCs w:val="22"/>
              </w:rPr>
              <w:t>economy</w:t>
            </w:r>
            <w:proofErr w:type="gramEnd"/>
            <w:r w:rsidR="00B85FFA">
              <w:rPr>
                <w:rFonts w:ascii="Arial" w:hAnsi="Arial" w:cs="Arial"/>
                <w:sz w:val="22"/>
                <w:szCs w:val="22"/>
              </w:rPr>
              <w:t xml:space="preserve"> and the Parish Council believes the siting of a very large solar farm will be detrimental to the traditional rural vista enjoyed by visitors to the area, and consequently to the impression of Pagham/Runcton.  It will also be unsightly for residents who currently also enjoy the traditional rural views.  The farm is too big for the area where development is proposed.</w:t>
            </w:r>
          </w:p>
          <w:p w14:paraId="683F71CA" w14:textId="0C76E2F3" w:rsidR="00B612B4" w:rsidRDefault="00B612B4"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Consultation:  Finally, as a Parish Council neighbouring the proposed development site, we were surprised and disappointed not to have been approached by the developer regarding the plans.  The development will have an impact on our residents and </w:t>
            </w:r>
            <w:proofErr w:type="gramStart"/>
            <w:r>
              <w:rPr>
                <w:rFonts w:ascii="Arial" w:hAnsi="Arial" w:cs="Arial"/>
                <w:sz w:val="22"/>
                <w:szCs w:val="22"/>
              </w:rPr>
              <w:t>visitors</w:t>
            </w:r>
            <w:proofErr w:type="gramEnd"/>
            <w:r>
              <w:rPr>
                <w:rFonts w:ascii="Arial" w:hAnsi="Arial" w:cs="Arial"/>
                <w:sz w:val="22"/>
                <w:szCs w:val="22"/>
              </w:rPr>
              <w:t xml:space="preserve"> and we should have been included in the community engagement process.</w:t>
            </w:r>
          </w:p>
          <w:p w14:paraId="3187CBAA" w14:textId="4F8DBF60" w:rsidR="00601823" w:rsidRPr="00820D2A" w:rsidRDefault="00601823" w:rsidP="00601823">
            <w:pPr>
              <w:widowControl w:val="0"/>
              <w:tabs>
                <w:tab w:val="left" w:pos="851"/>
              </w:tabs>
              <w:overflowPunct w:val="0"/>
              <w:autoSpaceDE w:val="0"/>
              <w:autoSpaceDN w:val="0"/>
              <w:adjustRightInd w:val="0"/>
              <w:spacing w:line="287" w:lineRule="atLeast"/>
              <w:rPr>
                <w:rFonts w:ascii="Arial" w:hAnsi="Arial" w:cs="Arial"/>
                <w:sz w:val="22"/>
                <w:szCs w:val="22"/>
              </w:rPr>
            </w:pPr>
          </w:p>
        </w:tc>
      </w:tr>
      <w:bookmarkEnd w:id="6"/>
      <w:tr w:rsidR="00601823" w:rsidRPr="000C027A" w14:paraId="5E25D94A" w14:textId="77777777" w:rsidTr="00873D72">
        <w:tc>
          <w:tcPr>
            <w:tcW w:w="1420" w:type="dxa"/>
          </w:tcPr>
          <w:p w14:paraId="4177CDE9" w14:textId="77777777" w:rsidR="00601823" w:rsidRDefault="00601823" w:rsidP="00601823">
            <w:pPr>
              <w:rPr>
                <w:rFonts w:ascii="Arial" w:hAnsi="Arial" w:cs="Arial"/>
                <w:b/>
                <w:bCs/>
                <w:sz w:val="22"/>
                <w:szCs w:val="22"/>
              </w:rPr>
            </w:pPr>
          </w:p>
        </w:tc>
        <w:tc>
          <w:tcPr>
            <w:tcW w:w="7596" w:type="dxa"/>
          </w:tcPr>
          <w:p w14:paraId="2C2337F1" w14:textId="77777777"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5321606A" w14:textId="77777777" w:rsidTr="00873D72">
        <w:tc>
          <w:tcPr>
            <w:tcW w:w="1420" w:type="dxa"/>
          </w:tcPr>
          <w:p w14:paraId="14F2509B" w14:textId="5152E53B" w:rsidR="00601823" w:rsidRPr="00BC7EE5" w:rsidRDefault="00601823" w:rsidP="00601823">
            <w:pPr>
              <w:rPr>
                <w:rFonts w:ascii="Arial" w:hAnsi="Arial" w:cs="Arial"/>
                <w:b/>
                <w:bCs/>
                <w:sz w:val="22"/>
                <w:szCs w:val="22"/>
              </w:rPr>
            </w:pPr>
            <w:r>
              <w:rPr>
                <w:rFonts w:ascii="Arial" w:hAnsi="Arial" w:cs="Arial"/>
                <w:b/>
                <w:bCs/>
                <w:sz w:val="22"/>
                <w:szCs w:val="22"/>
              </w:rPr>
              <w:t>P/24/75</w:t>
            </w:r>
          </w:p>
        </w:tc>
        <w:tc>
          <w:tcPr>
            <w:tcW w:w="7596" w:type="dxa"/>
          </w:tcPr>
          <w:p w14:paraId="2F0AF9E4" w14:textId="392E1E98" w:rsidR="00601823" w:rsidRPr="00656D19" w:rsidRDefault="00601823" w:rsidP="00601823">
            <w:pPr>
              <w:widowControl w:val="0"/>
              <w:tabs>
                <w:tab w:val="left" w:pos="851"/>
              </w:tabs>
              <w:overflowPunct w:val="0"/>
              <w:autoSpaceDE w:val="0"/>
              <w:autoSpaceDN w:val="0"/>
              <w:adjustRightInd w:val="0"/>
              <w:spacing w:line="287" w:lineRule="atLeast"/>
              <w:rPr>
                <w:rFonts w:ascii="Arial" w:hAnsi="Arial" w:cs="Arial"/>
                <w:b/>
                <w:sz w:val="22"/>
                <w:szCs w:val="22"/>
              </w:rPr>
            </w:pPr>
            <w:r>
              <w:rPr>
                <w:rFonts w:ascii="Arial" w:hAnsi="Arial" w:cs="Arial"/>
                <w:b/>
                <w:sz w:val="22"/>
                <w:szCs w:val="22"/>
              </w:rPr>
              <w:t>To note any decisions confirmed by Arun District Council</w:t>
            </w:r>
          </w:p>
        </w:tc>
      </w:tr>
      <w:tr w:rsidR="00601823" w:rsidRPr="000C027A" w14:paraId="115D9F9C" w14:textId="77777777" w:rsidTr="00873D72">
        <w:tc>
          <w:tcPr>
            <w:tcW w:w="1420" w:type="dxa"/>
          </w:tcPr>
          <w:p w14:paraId="427CB260" w14:textId="7430E93D" w:rsidR="00601823" w:rsidRPr="00BC7EE5" w:rsidRDefault="00601823" w:rsidP="00601823">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/24/75.1</w:t>
            </w:r>
          </w:p>
        </w:tc>
        <w:tc>
          <w:tcPr>
            <w:tcW w:w="7596" w:type="dxa"/>
          </w:tcPr>
          <w:p w14:paraId="1AD7424F"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P/77/24/PL – Little Paddocks Sefter Road Pagham PO21 3EE – Demolition of existing buildings and erection of 7no dwellings with associated landscaping and works.  This application is in CIL Zone 4 and is CIL liable as new dwellings.  REFUSE</w:t>
            </w:r>
          </w:p>
          <w:p w14:paraId="496FBE5E"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P/79/24/s73 – 117 West Front Road Pagham PO21 4TB – Variation of condition 2 imposed under P/17/24/HH.  PERMIT</w:t>
            </w:r>
          </w:p>
          <w:p w14:paraId="4955D60A"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P/66/24/HH – The Old Boathouse, 68A East Front Road Pagham PO21 4ST.  Single storey front extension, increase roof ridge height and alteration to fenestration. PERMIT</w:t>
            </w:r>
          </w:p>
          <w:p w14:paraId="44D3EDFB" w14:textId="673E5D24" w:rsidR="00601823" w:rsidRPr="00641B8C" w:rsidRDefault="00AF3D26" w:rsidP="00601823">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sz w:val="22"/>
                <w:szCs w:val="22"/>
              </w:rPr>
              <w:t xml:space="preserve">P/9/24/PL – Land East of </w:t>
            </w:r>
            <w:proofErr w:type="spellStart"/>
            <w:r>
              <w:rPr>
                <w:rFonts w:ascii="Arial" w:hAnsi="Arial" w:cs="Arial"/>
                <w:sz w:val="22"/>
                <w:szCs w:val="22"/>
              </w:rPr>
              <w:t>Commonmead</w:t>
            </w:r>
            <w:proofErr w:type="spellEnd"/>
            <w:r>
              <w:rPr>
                <w:rFonts w:ascii="Arial" w:hAnsi="Arial" w:cs="Arial"/>
                <w:sz w:val="22"/>
                <w:szCs w:val="22"/>
              </w:rPr>
              <w:t xml:space="preserve"> Barn Pagham Road Pagham PO21 3PY.  Construction of 3No two storey dwellings along with associated car and cycle parking.  APPEALED</w:t>
            </w:r>
          </w:p>
        </w:tc>
      </w:tr>
      <w:tr w:rsidR="00601823" w:rsidRPr="000C027A" w14:paraId="288A22E0" w14:textId="77777777" w:rsidTr="00873D72">
        <w:tc>
          <w:tcPr>
            <w:tcW w:w="1420" w:type="dxa"/>
          </w:tcPr>
          <w:p w14:paraId="08AA6048" w14:textId="77777777" w:rsidR="00601823" w:rsidRPr="00BC7EE5" w:rsidRDefault="00601823" w:rsidP="00601823">
            <w:pPr>
              <w:rPr>
                <w:rFonts w:ascii="Arial" w:hAnsi="Arial" w:cs="Arial"/>
                <w:b/>
                <w:bCs/>
                <w:sz w:val="22"/>
                <w:szCs w:val="22"/>
              </w:rPr>
            </w:pPr>
          </w:p>
        </w:tc>
        <w:tc>
          <w:tcPr>
            <w:tcW w:w="7596" w:type="dxa"/>
          </w:tcPr>
          <w:p w14:paraId="0B3C6F65" w14:textId="77777777"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01823" w:rsidRPr="000C027A" w14:paraId="6E705068" w14:textId="77777777" w:rsidTr="00873D72">
        <w:tc>
          <w:tcPr>
            <w:tcW w:w="1420" w:type="dxa"/>
          </w:tcPr>
          <w:p w14:paraId="5668B328" w14:textId="1370BD14" w:rsidR="00601823" w:rsidRPr="00BC7EE5" w:rsidRDefault="00601823" w:rsidP="00601823">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/24/76</w:t>
            </w:r>
          </w:p>
        </w:tc>
        <w:tc>
          <w:tcPr>
            <w:tcW w:w="7596" w:type="dxa"/>
          </w:tcPr>
          <w:p w14:paraId="09ADDFD3" w14:textId="58B8D2CD" w:rsidR="00601823" w:rsidRPr="00656D19" w:rsidRDefault="00601823" w:rsidP="00601823">
            <w:pPr>
              <w:rPr>
                <w:rFonts w:ascii="Arial" w:hAnsi="Arial" w:cs="Arial"/>
                <w:b/>
                <w:sz w:val="22"/>
                <w:szCs w:val="22"/>
              </w:rPr>
            </w:pPr>
            <w:r w:rsidRPr="00656D19">
              <w:rPr>
                <w:rFonts w:ascii="Arial" w:hAnsi="Arial" w:cs="Arial"/>
                <w:b/>
                <w:sz w:val="22"/>
                <w:szCs w:val="22"/>
              </w:rPr>
              <w:t>Enforcement &amp; Arun District Council Planning Committee</w:t>
            </w:r>
          </w:p>
        </w:tc>
      </w:tr>
      <w:tr w:rsidR="00601823" w:rsidRPr="000C027A" w14:paraId="274ED058" w14:textId="77777777" w:rsidTr="00873D72">
        <w:tc>
          <w:tcPr>
            <w:tcW w:w="1420" w:type="dxa"/>
          </w:tcPr>
          <w:p w14:paraId="65C98CCE" w14:textId="67125BBD" w:rsidR="00601823" w:rsidRPr="00BC7EE5" w:rsidRDefault="00601823" w:rsidP="00601823">
            <w:pPr>
              <w:rPr>
                <w:rFonts w:ascii="Arial" w:hAnsi="Arial" w:cs="Arial"/>
                <w:b/>
                <w:bCs/>
                <w:sz w:val="22"/>
                <w:szCs w:val="22"/>
              </w:rPr>
            </w:pPr>
            <w:r w:rsidRPr="00EF3A87">
              <w:rPr>
                <w:rFonts w:ascii="Arial" w:hAnsi="Arial" w:cs="Arial"/>
                <w:sz w:val="22"/>
                <w:szCs w:val="22"/>
              </w:rPr>
              <w:t>P/2</w:t>
            </w:r>
            <w:r>
              <w:rPr>
                <w:rFonts w:ascii="Arial" w:hAnsi="Arial" w:cs="Arial"/>
                <w:sz w:val="22"/>
                <w:szCs w:val="22"/>
              </w:rPr>
              <w:t>4/76</w:t>
            </w:r>
            <w:r w:rsidRPr="00EF3A87">
              <w:rPr>
                <w:rFonts w:ascii="Arial" w:hAnsi="Arial" w:cs="Arial"/>
                <w:sz w:val="22"/>
                <w:szCs w:val="22"/>
              </w:rPr>
              <w:t>.1</w:t>
            </w:r>
          </w:p>
        </w:tc>
        <w:tc>
          <w:tcPr>
            <w:tcW w:w="7596" w:type="dxa"/>
          </w:tcPr>
          <w:p w14:paraId="002BB1C0" w14:textId="7AA7912E" w:rsidR="00601823" w:rsidRPr="0052687B" w:rsidRDefault="00AF3D26"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601823" w:rsidRPr="000C027A" w14:paraId="4993BC40" w14:textId="77777777" w:rsidTr="00873D72">
        <w:tc>
          <w:tcPr>
            <w:tcW w:w="1420" w:type="dxa"/>
          </w:tcPr>
          <w:p w14:paraId="54C90964" w14:textId="2A8E1305" w:rsidR="00601823" w:rsidRPr="00BC7EE5" w:rsidRDefault="00601823" w:rsidP="00601823">
            <w:pPr>
              <w:rPr>
                <w:rFonts w:ascii="Arial" w:hAnsi="Arial" w:cs="Arial"/>
                <w:b/>
                <w:bCs/>
                <w:sz w:val="22"/>
                <w:szCs w:val="22"/>
              </w:rPr>
            </w:pPr>
          </w:p>
        </w:tc>
        <w:tc>
          <w:tcPr>
            <w:tcW w:w="7596" w:type="dxa"/>
          </w:tcPr>
          <w:p w14:paraId="3F7A1566" w14:textId="0257BFCD"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01823" w:rsidRPr="000C027A" w14:paraId="48347BCF" w14:textId="77777777" w:rsidTr="00873D72">
        <w:tc>
          <w:tcPr>
            <w:tcW w:w="1420" w:type="dxa"/>
          </w:tcPr>
          <w:p w14:paraId="6A617C82" w14:textId="092B0321" w:rsidR="00601823" w:rsidRPr="00AF3D26" w:rsidRDefault="00AF3D26" w:rsidP="00601823">
            <w:pPr>
              <w:rPr>
                <w:rFonts w:ascii="Arial" w:hAnsi="Arial" w:cs="Arial"/>
                <w:b/>
                <w:bCs/>
                <w:sz w:val="22"/>
                <w:szCs w:val="22"/>
              </w:rPr>
            </w:pPr>
            <w:r w:rsidRPr="00AF3D26">
              <w:rPr>
                <w:rFonts w:ascii="Arial" w:hAnsi="Arial" w:cs="Arial"/>
                <w:b/>
                <w:bCs/>
                <w:sz w:val="22"/>
                <w:szCs w:val="22"/>
              </w:rPr>
              <w:t>P/24/77</w:t>
            </w:r>
          </w:p>
        </w:tc>
        <w:tc>
          <w:tcPr>
            <w:tcW w:w="7596" w:type="dxa"/>
          </w:tcPr>
          <w:p w14:paraId="38F2730D" w14:textId="1D7AA654" w:rsidR="00601823" w:rsidRPr="00F51317"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601823" w:rsidRPr="000C027A" w14:paraId="1CAD4D23" w14:textId="77777777" w:rsidTr="00873D72">
        <w:tc>
          <w:tcPr>
            <w:tcW w:w="1420" w:type="dxa"/>
          </w:tcPr>
          <w:p w14:paraId="207E95FC" w14:textId="7158E55C" w:rsidR="00601823" w:rsidRPr="003534CC" w:rsidRDefault="00AF3D26" w:rsidP="00601823">
            <w:pPr>
              <w:rPr>
                <w:rFonts w:ascii="Arial" w:hAnsi="Arial" w:cs="Arial"/>
                <w:sz w:val="22"/>
                <w:szCs w:val="22"/>
              </w:rPr>
            </w:pPr>
            <w:r>
              <w:rPr>
                <w:rFonts w:ascii="Arial" w:hAnsi="Arial" w:cs="Arial"/>
                <w:sz w:val="22"/>
                <w:szCs w:val="22"/>
              </w:rPr>
              <w:t>P/24/77.1</w:t>
            </w:r>
          </w:p>
        </w:tc>
        <w:tc>
          <w:tcPr>
            <w:tcW w:w="7596" w:type="dxa"/>
          </w:tcPr>
          <w:p w14:paraId="334C9999" w14:textId="3F9A0261"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601823" w:rsidRPr="000C027A" w14:paraId="68EE6072" w14:textId="77777777" w:rsidTr="00873D72">
        <w:tc>
          <w:tcPr>
            <w:tcW w:w="1420" w:type="dxa"/>
          </w:tcPr>
          <w:p w14:paraId="5C4A905E" w14:textId="77777777" w:rsidR="00601823" w:rsidRPr="003534CC" w:rsidRDefault="00601823" w:rsidP="00601823">
            <w:pPr>
              <w:rPr>
                <w:rFonts w:ascii="Arial" w:hAnsi="Arial" w:cs="Arial"/>
                <w:sz w:val="22"/>
                <w:szCs w:val="22"/>
              </w:rPr>
            </w:pPr>
          </w:p>
        </w:tc>
        <w:tc>
          <w:tcPr>
            <w:tcW w:w="7596" w:type="dxa"/>
          </w:tcPr>
          <w:p w14:paraId="33915172"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5031EB28" w14:textId="77777777" w:rsidTr="00873D72">
        <w:tc>
          <w:tcPr>
            <w:tcW w:w="1420" w:type="dxa"/>
          </w:tcPr>
          <w:p w14:paraId="79B1C708" w14:textId="77777777" w:rsidR="00601823" w:rsidRPr="003534CC" w:rsidRDefault="00601823" w:rsidP="00601823">
            <w:pPr>
              <w:rPr>
                <w:rFonts w:ascii="Arial" w:hAnsi="Arial" w:cs="Arial"/>
                <w:sz w:val="22"/>
                <w:szCs w:val="22"/>
              </w:rPr>
            </w:pPr>
          </w:p>
        </w:tc>
        <w:tc>
          <w:tcPr>
            <w:tcW w:w="7596" w:type="dxa"/>
          </w:tcPr>
          <w:p w14:paraId="342D7D6F"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43A695A4" w14:textId="77777777" w:rsidTr="00873D72">
        <w:tc>
          <w:tcPr>
            <w:tcW w:w="1420" w:type="dxa"/>
          </w:tcPr>
          <w:p w14:paraId="26174396" w14:textId="77777777" w:rsidR="00601823" w:rsidRPr="003534CC" w:rsidRDefault="00601823" w:rsidP="00601823">
            <w:pPr>
              <w:rPr>
                <w:rFonts w:ascii="Arial" w:hAnsi="Arial" w:cs="Arial"/>
                <w:sz w:val="22"/>
                <w:szCs w:val="22"/>
              </w:rPr>
            </w:pPr>
          </w:p>
        </w:tc>
        <w:tc>
          <w:tcPr>
            <w:tcW w:w="7596" w:type="dxa"/>
          </w:tcPr>
          <w:p w14:paraId="6588941A" w14:textId="5E1A6B14"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601823" w:rsidRPr="000C027A" w14:paraId="083295B5" w14:textId="77777777" w:rsidTr="00873D72">
        <w:tc>
          <w:tcPr>
            <w:tcW w:w="1420" w:type="dxa"/>
          </w:tcPr>
          <w:p w14:paraId="68C79981" w14:textId="77777777" w:rsidR="00601823" w:rsidRPr="003534CC" w:rsidRDefault="00601823" w:rsidP="00601823">
            <w:pPr>
              <w:rPr>
                <w:rFonts w:ascii="Arial" w:hAnsi="Arial" w:cs="Arial"/>
                <w:sz w:val="22"/>
                <w:szCs w:val="22"/>
              </w:rPr>
            </w:pPr>
          </w:p>
        </w:tc>
        <w:tc>
          <w:tcPr>
            <w:tcW w:w="7596" w:type="dxa"/>
          </w:tcPr>
          <w:p w14:paraId="4C58DD67" w14:textId="368AD674"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22nd October 2024</w:t>
            </w:r>
          </w:p>
        </w:tc>
      </w:tr>
      <w:tr w:rsidR="00601823" w:rsidRPr="000C027A" w14:paraId="3D8A1038" w14:textId="77777777" w:rsidTr="00873D72">
        <w:tc>
          <w:tcPr>
            <w:tcW w:w="1420" w:type="dxa"/>
          </w:tcPr>
          <w:p w14:paraId="17A5F9B4" w14:textId="77777777" w:rsidR="00601823" w:rsidRPr="003534CC" w:rsidRDefault="00601823" w:rsidP="00601823">
            <w:pPr>
              <w:rPr>
                <w:rFonts w:ascii="Arial" w:hAnsi="Arial" w:cs="Arial"/>
                <w:sz w:val="22"/>
                <w:szCs w:val="22"/>
              </w:rPr>
            </w:pPr>
          </w:p>
        </w:tc>
        <w:tc>
          <w:tcPr>
            <w:tcW w:w="7596" w:type="dxa"/>
          </w:tcPr>
          <w:p w14:paraId="556923AA"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7C2712EB" w:rsidR="007E441E" w:rsidRDefault="007E441E" w:rsidP="000B6755">
      <w:pPr>
        <w:spacing w:after="160" w:line="259" w:lineRule="auto"/>
        <w:rPr>
          <w:rFonts w:ascii="Arial" w:hAnsi="Arial" w:cs="Arial"/>
          <w:sz w:val="22"/>
          <w:szCs w:val="22"/>
        </w:rPr>
      </w:pPr>
    </w:p>
    <w:p w14:paraId="3AC701D6" w14:textId="504D8D5E" w:rsidR="007E441E" w:rsidRPr="00424680" w:rsidRDefault="007E441E" w:rsidP="00347C1B">
      <w:pPr>
        <w:rPr>
          <w:rFonts w:ascii="Arial" w:hAnsi="Arial" w:cs="Arial"/>
          <w:bCs/>
          <w:sz w:val="22"/>
          <w:szCs w:val="22"/>
        </w:rPr>
      </w:pPr>
    </w:p>
    <w:sectPr w:rsidR="007E441E" w:rsidRPr="00424680"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40EF9"/>
    <w:rsid w:val="00051520"/>
    <w:rsid w:val="0005395A"/>
    <w:rsid w:val="00064E9E"/>
    <w:rsid w:val="00071839"/>
    <w:rsid w:val="00083647"/>
    <w:rsid w:val="00090587"/>
    <w:rsid w:val="000A33A0"/>
    <w:rsid w:val="000A7A5A"/>
    <w:rsid w:val="000A7C24"/>
    <w:rsid w:val="000A7DE1"/>
    <w:rsid w:val="000B1309"/>
    <w:rsid w:val="000B2851"/>
    <w:rsid w:val="000B6755"/>
    <w:rsid w:val="000C027A"/>
    <w:rsid w:val="000C60F9"/>
    <w:rsid w:val="000C7AD6"/>
    <w:rsid w:val="000D5DF0"/>
    <w:rsid w:val="000D6758"/>
    <w:rsid w:val="000E25E0"/>
    <w:rsid w:val="000E343E"/>
    <w:rsid w:val="000E5ED6"/>
    <w:rsid w:val="000F469D"/>
    <w:rsid w:val="00120B1F"/>
    <w:rsid w:val="00124E67"/>
    <w:rsid w:val="0012564B"/>
    <w:rsid w:val="00153513"/>
    <w:rsid w:val="00153B81"/>
    <w:rsid w:val="00154F19"/>
    <w:rsid w:val="001618FC"/>
    <w:rsid w:val="0016432A"/>
    <w:rsid w:val="00173081"/>
    <w:rsid w:val="0018320C"/>
    <w:rsid w:val="00184C76"/>
    <w:rsid w:val="00190D52"/>
    <w:rsid w:val="001910A2"/>
    <w:rsid w:val="0019413D"/>
    <w:rsid w:val="00197F9C"/>
    <w:rsid w:val="001A013A"/>
    <w:rsid w:val="001A2311"/>
    <w:rsid w:val="001A2CC6"/>
    <w:rsid w:val="001A408B"/>
    <w:rsid w:val="001A488B"/>
    <w:rsid w:val="001A6685"/>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146"/>
    <w:rsid w:val="00284985"/>
    <w:rsid w:val="002A178D"/>
    <w:rsid w:val="002B3A23"/>
    <w:rsid w:val="002C1AF6"/>
    <w:rsid w:val="002C5317"/>
    <w:rsid w:val="002D0F5F"/>
    <w:rsid w:val="002D0F8B"/>
    <w:rsid w:val="002D4797"/>
    <w:rsid w:val="002D64A8"/>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36E8"/>
    <w:rsid w:val="003B29B0"/>
    <w:rsid w:val="003B68C3"/>
    <w:rsid w:val="003C0680"/>
    <w:rsid w:val="003C20D5"/>
    <w:rsid w:val="003E1499"/>
    <w:rsid w:val="003E3655"/>
    <w:rsid w:val="003F3248"/>
    <w:rsid w:val="003F52A8"/>
    <w:rsid w:val="003F751F"/>
    <w:rsid w:val="00413D59"/>
    <w:rsid w:val="0042423F"/>
    <w:rsid w:val="00424680"/>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D6517"/>
    <w:rsid w:val="004E0E3C"/>
    <w:rsid w:val="004F4B22"/>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1823"/>
    <w:rsid w:val="00602277"/>
    <w:rsid w:val="0060353B"/>
    <w:rsid w:val="006139D7"/>
    <w:rsid w:val="00616B21"/>
    <w:rsid w:val="00641B8C"/>
    <w:rsid w:val="00641D51"/>
    <w:rsid w:val="00646320"/>
    <w:rsid w:val="00656D19"/>
    <w:rsid w:val="00660A52"/>
    <w:rsid w:val="00662E9D"/>
    <w:rsid w:val="00663A30"/>
    <w:rsid w:val="0067115E"/>
    <w:rsid w:val="00672DEB"/>
    <w:rsid w:val="00673F9B"/>
    <w:rsid w:val="0068395B"/>
    <w:rsid w:val="00683A50"/>
    <w:rsid w:val="00686241"/>
    <w:rsid w:val="00687B5C"/>
    <w:rsid w:val="00692C2C"/>
    <w:rsid w:val="00696636"/>
    <w:rsid w:val="006B306E"/>
    <w:rsid w:val="006B5DDB"/>
    <w:rsid w:val="006C31FD"/>
    <w:rsid w:val="006D2E7C"/>
    <w:rsid w:val="006D78C8"/>
    <w:rsid w:val="006F2B32"/>
    <w:rsid w:val="00701E3A"/>
    <w:rsid w:val="007023A2"/>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2B0C"/>
    <w:rsid w:val="007E441E"/>
    <w:rsid w:val="007F69B7"/>
    <w:rsid w:val="007F7488"/>
    <w:rsid w:val="007F758A"/>
    <w:rsid w:val="0080745B"/>
    <w:rsid w:val="0081123D"/>
    <w:rsid w:val="00811D93"/>
    <w:rsid w:val="008166AD"/>
    <w:rsid w:val="00820D2A"/>
    <w:rsid w:val="00833F0C"/>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3D72"/>
    <w:rsid w:val="0087615E"/>
    <w:rsid w:val="008814CB"/>
    <w:rsid w:val="008821A8"/>
    <w:rsid w:val="00883A24"/>
    <w:rsid w:val="0089014B"/>
    <w:rsid w:val="008902B1"/>
    <w:rsid w:val="00893E62"/>
    <w:rsid w:val="008A7057"/>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619A4"/>
    <w:rsid w:val="00965331"/>
    <w:rsid w:val="009766B4"/>
    <w:rsid w:val="00981953"/>
    <w:rsid w:val="00984992"/>
    <w:rsid w:val="00996C99"/>
    <w:rsid w:val="009974AB"/>
    <w:rsid w:val="009A03ED"/>
    <w:rsid w:val="009A288B"/>
    <w:rsid w:val="009A77CD"/>
    <w:rsid w:val="009B1835"/>
    <w:rsid w:val="009B3BB4"/>
    <w:rsid w:val="009B7024"/>
    <w:rsid w:val="009C1A3F"/>
    <w:rsid w:val="009C7F31"/>
    <w:rsid w:val="009D0B92"/>
    <w:rsid w:val="009D3CEE"/>
    <w:rsid w:val="00A00FFD"/>
    <w:rsid w:val="00A15CAF"/>
    <w:rsid w:val="00A16818"/>
    <w:rsid w:val="00A174DC"/>
    <w:rsid w:val="00A258F6"/>
    <w:rsid w:val="00A307FD"/>
    <w:rsid w:val="00A347D0"/>
    <w:rsid w:val="00A35CA4"/>
    <w:rsid w:val="00A415FF"/>
    <w:rsid w:val="00A453D3"/>
    <w:rsid w:val="00A47763"/>
    <w:rsid w:val="00A639E7"/>
    <w:rsid w:val="00A63A97"/>
    <w:rsid w:val="00A63BD3"/>
    <w:rsid w:val="00A64AAD"/>
    <w:rsid w:val="00A64C15"/>
    <w:rsid w:val="00A92827"/>
    <w:rsid w:val="00A943AC"/>
    <w:rsid w:val="00A96CD6"/>
    <w:rsid w:val="00AA41EE"/>
    <w:rsid w:val="00AA5ED9"/>
    <w:rsid w:val="00AB03EB"/>
    <w:rsid w:val="00AB2D81"/>
    <w:rsid w:val="00AB35DB"/>
    <w:rsid w:val="00AB5288"/>
    <w:rsid w:val="00AC2574"/>
    <w:rsid w:val="00AE0CE9"/>
    <w:rsid w:val="00AF3D26"/>
    <w:rsid w:val="00B17F63"/>
    <w:rsid w:val="00B523D4"/>
    <w:rsid w:val="00B52A8B"/>
    <w:rsid w:val="00B52D0A"/>
    <w:rsid w:val="00B56E99"/>
    <w:rsid w:val="00B612B4"/>
    <w:rsid w:val="00B664EF"/>
    <w:rsid w:val="00B674A4"/>
    <w:rsid w:val="00B72A6B"/>
    <w:rsid w:val="00B75D6B"/>
    <w:rsid w:val="00B81011"/>
    <w:rsid w:val="00B83A4E"/>
    <w:rsid w:val="00B85FFA"/>
    <w:rsid w:val="00B94DD2"/>
    <w:rsid w:val="00BA27B3"/>
    <w:rsid w:val="00BC3108"/>
    <w:rsid w:val="00BC5AE2"/>
    <w:rsid w:val="00BC746A"/>
    <w:rsid w:val="00BC7EE5"/>
    <w:rsid w:val="00BE30AE"/>
    <w:rsid w:val="00BE5DE8"/>
    <w:rsid w:val="00BE6A12"/>
    <w:rsid w:val="00BF72ED"/>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2373B"/>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970A3"/>
    <w:rsid w:val="00DA10F7"/>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55E6"/>
    <w:rsid w:val="00E76076"/>
    <w:rsid w:val="00E77012"/>
    <w:rsid w:val="00E95140"/>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935F1"/>
    <w:rsid w:val="00FB1AA4"/>
    <w:rsid w:val="00FB26A5"/>
    <w:rsid w:val="00FB519F"/>
    <w:rsid w:val="00FB6F25"/>
    <w:rsid w:val="00FD1D9A"/>
    <w:rsid w:val="00FE01A3"/>
    <w:rsid w:val="00FE1133"/>
    <w:rsid w:val="00FE5BCB"/>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gatepagham.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2024-10-09T11:10:00Z</cp:lastPrinted>
  <dcterms:created xsi:type="dcterms:W3CDTF">2024-09-25T08:52:00Z</dcterms:created>
  <dcterms:modified xsi:type="dcterms:W3CDTF">2024-10-09T11:18:00Z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