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41CAA262"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Tuesday </w:t>
      </w:r>
      <w:r w:rsidR="00D970A3">
        <w:rPr>
          <w:rFonts w:ascii="Arial" w:hAnsi="Arial" w:cs="Arial"/>
          <w:sz w:val="22"/>
          <w:szCs w:val="22"/>
        </w:rPr>
        <w:t>10</w:t>
      </w:r>
      <w:r w:rsidR="00DB505A" w:rsidRPr="00DB505A">
        <w:rPr>
          <w:rFonts w:ascii="Arial" w:hAnsi="Arial" w:cs="Arial"/>
          <w:sz w:val="22"/>
          <w:szCs w:val="22"/>
          <w:vertAlign w:val="superscript"/>
        </w:rPr>
        <w:t>th</w:t>
      </w:r>
      <w:r w:rsidR="00DB505A">
        <w:rPr>
          <w:rFonts w:ascii="Arial" w:hAnsi="Arial" w:cs="Arial"/>
          <w:sz w:val="22"/>
          <w:szCs w:val="22"/>
        </w:rPr>
        <w:t xml:space="preserve"> January 2023</w:t>
      </w:r>
      <w:r w:rsidR="00AB35DB">
        <w:rPr>
          <w:rFonts w:ascii="Arial" w:hAnsi="Arial" w:cs="Arial"/>
          <w:sz w:val="22"/>
          <w:szCs w:val="22"/>
        </w:rPr>
        <w:t xml:space="preserve"> at </w:t>
      </w:r>
      <w:r w:rsidR="00DB505A">
        <w:rPr>
          <w:rFonts w:ascii="Arial" w:hAnsi="Arial" w:cs="Arial"/>
          <w:sz w:val="22"/>
          <w:szCs w:val="22"/>
        </w:rPr>
        <w:t>7.15</w:t>
      </w:r>
      <w:r w:rsidR="00D55262">
        <w:rPr>
          <w:rFonts w:ascii="Arial" w:hAnsi="Arial" w:cs="Arial"/>
          <w:sz w:val="22"/>
          <w:szCs w:val="22"/>
        </w:rPr>
        <w:t>pm</w:t>
      </w:r>
      <w:r w:rsidRPr="00811D93">
        <w:rPr>
          <w:rFonts w:ascii="Arial" w:hAnsi="Arial" w:cs="Arial"/>
          <w:sz w:val="22"/>
          <w:szCs w:val="22"/>
        </w:rPr>
        <w:t xml:space="preserve"> </w:t>
      </w:r>
      <w:r w:rsidR="00AB35DB">
        <w:rPr>
          <w:rFonts w:ascii="Arial" w:hAnsi="Arial" w:cs="Arial"/>
          <w:sz w:val="22"/>
          <w:szCs w:val="22"/>
        </w:rPr>
        <w:t xml:space="preserve">in </w:t>
      </w:r>
      <w:r w:rsidR="00DB505A">
        <w:rPr>
          <w:rFonts w:ascii="Arial" w:hAnsi="Arial" w:cs="Arial"/>
          <w:sz w:val="22"/>
          <w:szCs w:val="22"/>
        </w:rPr>
        <w:t>the Small Hall</w:t>
      </w:r>
      <w:r w:rsidR="00AB35DB">
        <w:rPr>
          <w:rFonts w:ascii="Arial" w:hAnsi="Arial" w:cs="Arial"/>
          <w:sz w:val="22"/>
          <w:szCs w:val="22"/>
        </w:rPr>
        <w:t>,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4058984" w14:textId="4B2AAEAC" w:rsidR="000C027A" w:rsidRPr="00811D93" w:rsidRDefault="000C027A" w:rsidP="000C027A">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 xml:space="preserve">, </w:t>
      </w:r>
      <w:r w:rsidR="00846B68">
        <w:rPr>
          <w:rFonts w:ascii="Arial" w:hAnsi="Arial" w:cs="Arial"/>
          <w:sz w:val="22"/>
          <w:szCs w:val="22"/>
        </w:rPr>
        <w:t xml:space="preserve">Mrs Behr, </w:t>
      </w:r>
      <w:r w:rsidR="00847813">
        <w:rPr>
          <w:rFonts w:ascii="Arial" w:hAnsi="Arial" w:cs="Arial"/>
          <w:sz w:val="22"/>
          <w:szCs w:val="22"/>
        </w:rPr>
        <w:t>Mr Carr</w:t>
      </w:r>
      <w:r w:rsidR="00D970A3">
        <w:rPr>
          <w:rFonts w:ascii="Arial" w:hAnsi="Arial" w:cs="Arial"/>
          <w:sz w:val="22"/>
          <w:szCs w:val="22"/>
        </w:rPr>
        <w:t xml:space="preserve"> </w:t>
      </w:r>
      <w:r w:rsidR="00217593">
        <w:rPr>
          <w:rFonts w:ascii="Arial" w:hAnsi="Arial" w:cs="Arial"/>
          <w:sz w:val="22"/>
          <w:szCs w:val="22"/>
        </w:rPr>
        <w:t>&amp; Mrs Salter</w:t>
      </w:r>
    </w:p>
    <w:p w14:paraId="239E909E" w14:textId="151EC64E" w:rsidR="000C027A" w:rsidRPr="00811D93" w:rsidRDefault="000C027A" w:rsidP="000C027A">
      <w:pPr>
        <w:ind w:left="993" w:hanging="993"/>
        <w:rPr>
          <w:rFonts w:ascii="Arial" w:hAnsi="Arial" w:cs="Arial"/>
          <w:sz w:val="22"/>
          <w:szCs w:val="22"/>
        </w:rPr>
      </w:pPr>
    </w:p>
    <w:p w14:paraId="58AA6E0F" w14:textId="42679058"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1A194761" w14:textId="3A1BE7C8" w:rsidR="00EB0345" w:rsidRDefault="00EB0345" w:rsidP="000C027A">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6BD12F86" w14:textId="58BCBF9D" w:rsidR="00EB0345" w:rsidRDefault="00EB0345" w:rsidP="000C027A">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31070415" w:rsidR="000C027A" w:rsidRPr="002A7131" w:rsidRDefault="007F7488"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p>
    <w:tbl>
      <w:tblPr>
        <w:tblStyle w:val="TableGrid"/>
        <w:tblW w:w="0" w:type="auto"/>
        <w:tblLook w:val="04A0" w:firstRow="1" w:lastRow="0" w:firstColumn="1" w:lastColumn="0" w:noHBand="0" w:noVBand="1"/>
      </w:tblPr>
      <w:tblGrid>
        <w:gridCol w:w="1281"/>
        <w:gridCol w:w="7735"/>
      </w:tblGrid>
      <w:tr w:rsidR="00CA6E12" w:rsidRPr="000C027A" w14:paraId="2D036FE6" w14:textId="77777777" w:rsidTr="00DB505A">
        <w:tc>
          <w:tcPr>
            <w:tcW w:w="1281" w:type="dxa"/>
          </w:tcPr>
          <w:p w14:paraId="68D66BEF" w14:textId="06FF747C" w:rsidR="00CA6E12" w:rsidRPr="000C027A" w:rsidRDefault="00AB35DB" w:rsidP="00CA6E12">
            <w:pPr>
              <w:rPr>
                <w:rFonts w:ascii="Arial" w:hAnsi="Arial" w:cs="Arial"/>
                <w:b/>
                <w:bCs/>
                <w:sz w:val="22"/>
                <w:szCs w:val="22"/>
              </w:rPr>
            </w:pPr>
            <w:r>
              <w:rPr>
                <w:rFonts w:ascii="Arial" w:hAnsi="Arial" w:cs="Arial"/>
                <w:b/>
                <w:bCs/>
                <w:sz w:val="22"/>
                <w:szCs w:val="22"/>
              </w:rPr>
              <w:t>P.22.</w:t>
            </w:r>
            <w:r w:rsidR="00DB505A">
              <w:rPr>
                <w:rFonts w:ascii="Arial" w:hAnsi="Arial" w:cs="Arial"/>
                <w:b/>
                <w:bCs/>
                <w:sz w:val="22"/>
                <w:szCs w:val="22"/>
              </w:rPr>
              <w:t>107</w:t>
            </w:r>
          </w:p>
        </w:tc>
        <w:tc>
          <w:tcPr>
            <w:tcW w:w="7735" w:type="dxa"/>
          </w:tcPr>
          <w:p w14:paraId="04F7AF0E" w14:textId="290219AD" w:rsidR="00CA6E12" w:rsidRPr="000C027A" w:rsidRDefault="00CA6E12" w:rsidP="00CA6E12">
            <w:pPr>
              <w:rPr>
                <w:rFonts w:ascii="Arial" w:hAnsi="Arial" w:cs="Arial"/>
                <w:b/>
                <w:bCs/>
                <w:sz w:val="22"/>
                <w:szCs w:val="22"/>
              </w:rPr>
            </w:pPr>
            <w:r w:rsidRPr="000C027A">
              <w:rPr>
                <w:rFonts w:ascii="Arial" w:hAnsi="Arial" w:cs="Arial"/>
                <w:b/>
                <w:bCs/>
                <w:sz w:val="22"/>
                <w:szCs w:val="22"/>
              </w:rPr>
              <w:t>Apologies from Members</w:t>
            </w:r>
          </w:p>
        </w:tc>
      </w:tr>
      <w:tr w:rsidR="00CA6E12" w:rsidRPr="000C027A" w14:paraId="2C92E5B1" w14:textId="77777777" w:rsidTr="00DB505A">
        <w:tc>
          <w:tcPr>
            <w:tcW w:w="1281" w:type="dxa"/>
          </w:tcPr>
          <w:p w14:paraId="77E88CCA" w14:textId="1E81BE0B"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w:t>
            </w:r>
            <w:r w:rsidR="00DB505A">
              <w:rPr>
                <w:rFonts w:ascii="Arial" w:hAnsi="Arial" w:cs="Arial"/>
                <w:sz w:val="22"/>
                <w:szCs w:val="22"/>
              </w:rPr>
              <w:t>107</w:t>
            </w:r>
            <w:r w:rsidR="00AB35DB">
              <w:rPr>
                <w:rFonts w:ascii="Arial" w:hAnsi="Arial" w:cs="Arial"/>
                <w:sz w:val="22"/>
                <w:szCs w:val="22"/>
              </w:rPr>
              <w:t>.1</w:t>
            </w:r>
          </w:p>
        </w:tc>
        <w:tc>
          <w:tcPr>
            <w:tcW w:w="7735" w:type="dxa"/>
          </w:tcPr>
          <w:p w14:paraId="2F6E111A" w14:textId="20D86EA9" w:rsidR="00CA6E12" w:rsidRPr="000C027A" w:rsidRDefault="00D85793" w:rsidP="00CA6E12">
            <w:pPr>
              <w:rPr>
                <w:rFonts w:ascii="Arial" w:hAnsi="Arial" w:cs="Arial"/>
                <w:sz w:val="22"/>
                <w:szCs w:val="22"/>
              </w:rPr>
            </w:pPr>
            <w:r>
              <w:rPr>
                <w:rFonts w:ascii="Arial" w:hAnsi="Arial" w:cs="Arial"/>
                <w:sz w:val="22"/>
                <w:szCs w:val="22"/>
              </w:rPr>
              <w:t>Cllr</w:t>
            </w:r>
            <w:r w:rsidR="00D970A3">
              <w:rPr>
                <w:rFonts w:ascii="Arial" w:hAnsi="Arial" w:cs="Arial"/>
                <w:sz w:val="22"/>
                <w:szCs w:val="22"/>
              </w:rPr>
              <w:t>s</w:t>
            </w:r>
            <w:r>
              <w:rPr>
                <w:rFonts w:ascii="Arial" w:hAnsi="Arial" w:cs="Arial"/>
                <w:sz w:val="22"/>
                <w:szCs w:val="22"/>
              </w:rPr>
              <w:t xml:space="preserve"> Mrs Spencer</w:t>
            </w:r>
            <w:r w:rsidR="00D970A3">
              <w:rPr>
                <w:rFonts w:ascii="Arial" w:hAnsi="Arial" w:cs="Arial"/>
                <w:sz w:val="22"/>
                <w:szCs w:val="22"/>
              </w:rPr>
              <w:t>,</w:t>
            </w:r>
            <w:r w:rsidR="009D3CEE">
              <w:rPr>
                <w:rFonts w:ascii="Arial" w:hAnsi="Arial" w:cs="Arial"/>
                <w:sz w:val="22"/>
                <w:szCs w:val="22"/>
              </w:rPr>
              <w:t xml:space="preserve"> </w:t>
            </w:r>
            <w:r w:rsidR="00D970A3">
              <w:rPr>
                <w:rFonts w:ascii="Arial" w:hAnsi="Arial" w:cs="Arial"/>
                <w:sz w:val="22"/>
                <w:szCs w:val="22"/>
              </w:rPr>
              <w:t xml:space="preserve">Mrs Hall, </w:t>
            </w:r>
            <w:r w:rsidR="009D3CEE">
              <w:rPr>
                <w:rFonts w:ascii="Arial" w:hAnsi="Arial" w:cs="Arial"/>
                <w:sz w:val="22"/>
                <w:szCs w:val="22"/>
              </w:rPr>
              <w:t xml:space="preserve">Mrs Hamilton </w:t>
            </w:r>
            <w:r w:rsidR="00D970A3">
              <w:rPr>
                <w:rFonts w:ascii="Arial" w:hAnsi="Arial" w:cs="Arial"/>
                <w:sz w:val="22"/>
                <w:szCs w:val="22"/>
              </w:rPr>
              <w:t>Mr Huntley gave their apologies.  Mr Atkins agreed to act as Chairman for the meeting in the absence of the Committee Chairman and Vice Chairman.</w:t>
            </w:r>
          </w:p>
        </w:tc>
      </w:tr>
      <w:tr w:rsidR="00CA6E12" w:rsidRPr="000C027A" w14:paraId="07944F30" w14:textId="77777777" w:rsidTr="00DB505A">
        <w:tc>
          <w:tcPr>
            <w:tcW w:w="1281" w:type="dxa"/>
          </w:tcPr>
          <w:p w14:paraId="1A828993" w14:textId="77777777" w:rsidR="00CA6E12" w:rsidRPr="000C027A" w:rsidRDefault="00CA6E12" w:rsidP="00CA6E12">
            <w:pPr>
              <w:rPr>
                <w:rFonts w:ascii="Arial" w:hAnsi="Arial" w:cs="Arial"/>
                <w:sz w:val="22"/>
                <w:szCs w:val="22"/>
              </w:rPr>
            </w:pPr>
          </w:p>
        </w:tc>
        <w:tc>
          <w:tcPr>
            <w:tcW w:w="7735" w:type="dxa"/>
          </w:tcPr>
          <w:p w14:paraId="1CE490D0" w14:textId="77777777" w:rsidR="00CA6E12" w:rsidRPr="000C027A" w:rsidRDefault="00CA6E12" w:rsidP="00CA6E12">
            <w:pPr>
              <w:rPr>
                <w:rFonts w:ascii="Arial" w:hAnsi="Arial" w:cs="Arial"/>
                <w:sz w:val="22"/>
                <w:szCs w:val="22"/>
              </w:rPr>
            </w:pPr>
          </w:p>
        </w:tc>
      </w:tr>
      <w:tr w:rsidR="00CA6E12" w:rsidRPr="000C027A" w14:paraId="12BE3A75" w14:textId="77777777" w:rsidTr="00DB505A">
        <w:tc>
          <w:tcPr>
            <w:tcW w:w="1281" w:type="dxa"/>
          </w:tcPr>
          <w:p w14:paraId="5453A576" w14:textId="6D199642"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w:t>
            </w:r>
            <w:r w:rsidR="00DB505A">
              <w:rPr>
                <w:rFonts w:ascii="Arial" w:hAnsi="Arial" w:cs="Arial"/>
                <w:b/>
                <w:bCs/>
                <w:sz w:val="22"/>
                <w:szCs w:val="22"/>
              </w:rPr>
              <w:t>108</w:t>
            </w:r>
          </w:p>
        </w:tc>
        <w:tc>
          <w:tcPr>
            <w:tcW w:w="7735" w:type="dxa"/>
          </w:tcPr>
          <w:p w14:paraId="27FF932F" w14:textId="6EDE2466" w:rsidR="00CA6E12" w:rsidRPr="003C0680" w:rsidRDefault="00CA6E12" w:rsidP="003C0680">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by Councillors on any of the agenda items below. </w:t>
            </w:r>
          </w:p>
        </w:tc>
      </w:tr>
      <w:tr w:rsidR="00CA6E12" w:rsidRPr="000C027A" w14:paraId="689C87EC" w14:textId="77777777" w:rsidTr="00DB505A">
        <w:tc>
          <w:tcPr>
            <w:tcW w:w="1281" w:type="dxa"/>
          </w:tcPr>
          <w:p w14:paraId="26D55FD0" w14:textId="77B410CB"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w:t>
            </w:r>
            <w:r w:rsidR="00DB505A">
              <w:rPr>
                <w:rFonts w:ascii="Arial" w:hAnsi="Arial" w:cs="Arial"/>
                <w:sz w:val="22"/>
                <w:szCs w:val="22"/>
              </w:rPr>
              <w:t>108</w:t>
            </w:r>
            <w:r w:rsidR="00AB35DB">
              <w:rPr>
                <w:rFonts w:ascii="Arial" w:hAnsi="Arial" w:cs="Arial"/>
                <w:sz w:val="22"/>
                <w:szCs w:val="22"/>
              </w:rPr>
              <w:t>.1</w:t>
            </w:r>
          </w:p>
        </w:tc>
        <w:tc>
          <w:tcPr>
            <w:tcW w:w="7735" w:type="dxa"/>
          </w:tcPr>
          <w:tbl>
            <w:tblPr>
              <w:tblW w:w="0" w:type="auto"/>
              <w:tblLook w:val="04A0" w:firstRow="1" w:lastRow="0" w:firstColumn="1" w:lastColumn="0" w:noHBand="0" w:noVBand="1"/>
            </w:tblPr>
            <w:tblGrid>
              <w:gridCol w:w="7519"/>
            </w:tblGrid>
            <w:tr w:rsidR="00154F19" w:rsidRPr="000C027A" w14:paraId="29C05692" w14:textId="77777777" w:rsidTr="006F2B32">
              <w:tc>
                <w:tcPr>
                  <w:tcW w:w="7519" w:type="dxa"/>
                </w:tcPr>
                <w:p w14:paraId="1B97CDD6" w14:textId="1692DEBD" w:rsidR="006D78C8" w:rsidRPr="000C027A" w:rsidRDefault="00D970A3" w:rsidP="00D970A3">
                  <w:pPr>
                    <w:rPr>
                      <w:rFonts w:ascii="Arial" w:hAnsi="Arial" w:cs="Arial"/>
                      <w:sz w:val="22"/>
                      <w:szCs w:val="22"/>
                    </w:rPr>
                  </w:pPr>
                  <w:r>
                    <w:rPr>
                      <w:rFonts w:ascii="Arial" w:hAnsi="Arial" w:cs="Arial"/>
                      <w:sz w:val="22"/>
                      <w:szCs w:val="22"/>
                    </w:rPr>
                    <w:t>None.</w:t>
                  </w:r>
                </w:p>
              </w:tc>
            </w:tr>
          </w:tbl>
          <w:p w14:paraId="62C98913" w14:textId="677978E4" w:rsidR="00673F9B" w:rsidRPr="006139D7" w:rsidRDefault="00673F9B" w:rsidP="006139D7">
            <w:pPr>
              <w:pStyle w:val="CommentText"/>
            </w:pPr>
          </w:p>
        </w:tc>
      </w:tr>
      <w:tr w:rsidR="00CA6E12" w:rsidRPr="000C027A" w14:paraId="376BC6FC" w14:textId="77777777" w:rsidTr="00DB505A">
        <w:tc>
          <w:tcPr>
            <w:tcW w:w="1281" w:type="dxa"/>
          </w:tcPr>
          <w:p w14:paraId="4F1C7A62" w14:textId="20542256" w:rsidR="00CA6E12" w:rsidRPr="000C027A" w:rsidRDefault="00CA6E12" w:rsidP="00CA6E12">
            <w:pPr>
              <w:rPr>
                <w:rFonts w:ascii="Arial" w:hAnsi="Arial" w:cs="Arial"/>
                <w:sz w:val="22"/>
                <w:szCs w:val="22"/>
              </w:rPr>
            </w:pPr>
          </w:p>
        </w:tc>
        <w:tc>
          <w:tcPr>
            <w:tcW w:w="7735" w:type="dxa"/>
          </w:tcPr>
          <w:p w14:paraId="128FF30C" w14:textId="4F145E2C" w:rsidR="007A2447" w:rsidRPr="000C027A" w:rsidRDefault="007A2447" w:rsidP="002C5317">
            <w:pPr>
              <w:rPr>
                <w:rFonts w:ascii="Arial" w:hAnsi="Arial" w:cs="Arial"/>
                <w:sz w:val="22"/>
                <w:szCs w:val="22"/>
              </w:rPr>
            </w:pPr>
          </w:p>
        </w:tc>
      </w:tr>
      <w:tr w:rsidR="00CA6E12" w:rsidRPr="000C027A" w14:paraId="0F99EE30" w14:textId="77777777" w:rsidTr="00DB505A">
        <w:tc>
          <w:tcPr>
            <w:tcW w:w="1281" w:type="dxa"/>
          </w:tcPr>
          <w:p w14:paraId="3CBD9128" w14:textId="3CA23E7C" w:rsidR="00CA6E12" w:rsidRPr="0091246B" w:rsidRDefault="00CA6E12" w:rsidP="00CA6E12">
            <w:pPr>
              <w:rPr>
                <w:rFonts w:ascii="Arial" w:hAnsi="Arial" w:cs="Arial"/>
                <w:b/>
                <w:bCs/>
                <w:sz w:val="22"/>
                <w:szCs w:val="22"/>
              </w:rPr>
            </w:pPr>
            <w:r w:rsidRPr="0091246B">
              <w:rPr>
                <w:rFonts w:ascii="Arial" w:hAnsi="Arial" w:cs="Arial"/>
                <w:b/>
                <w:bCs/>
                <w:sz w:val="22"/>
                <w:szCs w:val="22"/>
              </w:rPr>
              <w:t>P</w:t>
            </w:r>
            <w:r w:rsidR="00AB35DB">
              <w:rPr>
                <w:rFonts w:ascii="Arial" w:hAnsi="Arial" w:cs="Arial"/>
                <w:b/>
                <w:bCs/>
                <w:sz w:val="22"/>
                <w:szCs w:val="22"/>
              </w:rPr>
              <w:t>.22.</w:t>
            </w:r>
            <w:r w:rsidR="00DB505A">
              <w:rPr>
                <w:rFonts w:ascii="Arial" w:hAnsi="Arial" w:cs="Arial"/>
                <w:b/>
                <w:bCs/>
                <w:sz w:val="22"/>
                <w:szCs w:val="22"/>
              </w:rPr>
              <w:t>109</w:t>
            </w:r>
          </w:p>
        </w:tc>
        <w:tc>
          <w:tcPr>
            <w:tcW w:w="7735" w:type="dxa"/>
          </w:tcPr>
          <w:p w14:paraId="4F767CAE" w14:textId="5B274654" w:rsidR="00CA6E12" w:rsidRPr="000C027A" w:rsidRDefault="00CA6E12" w:rsidP="003C0680">
            <w:pPr>
              <w:rPr>
                <w:rFonts w:ascii="Arial" w:hAnsi="Arial" w:cs="Arial"/>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A6E12" w:rsidRPr="000C027A" w14:paraId="723ED373" w14:textId="77777777" w:rsidTr="00DB505A">
        <w:tc>
          <w:tcPr>
            <w:tcW w:w="1281" w:type="dxa"/>
          </w:tcPr>
          <w:p w14:paraId="1F536C26" w14:textId="128B1CF4"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w:t>
            </w:r>
            <w:r w:rsidR="00DB505A">
              <w:rPr>
                <w:rFonts w:ascii="Arial" w:hAnsi="Arial" w:cs="Arial"/>
                <w:sz w:val="22"/>
                <w:szCs w:val="22"/>
              </w:rPr>
              <w:t>109</w:t>
            </w:r>
            <w:r w:rsidR="00AB35DB">
              <w:rPr>
                <w:rFonts w:ascii="Arial" w:hAnsi="Arial" w:cs="Arial"/>
                <w:sz w:val="22"/>
                <w:szCs w:val="22"/>
              </w:rPr>
              <w:t>.1</w:t>
            </w:r>
          </w:p>
        </w:tc>
        <w:tc>
          <w:tcPr>
            <w:tcW w:w="7735" w:type="dxa"/>
          </w:tcPr>
          <w:p w14:paraId="2A115B00" w14:textId="1A6B0C42" w:rsidR="00CA6E12" w:rsidRDefault="00D970A3" w:rsidP="00CA6E12">
            <w:pPr>
              <w:rPr>
                <w:rFonts w:ascii="Arial" w:hAnsi="Arial" w:cs="Arial"/>
                <w:sz w:val="22"/>
                <w:szCs w:val="22"/>
              </w:rPr>
            </w:pPr>
            <w:r>
              <w:rPr>
                <w:rFonts w:ascii="Arial" w:hAnsi="Arial" w:cs="Arial"/>
                <w:sz w:val="22"/>
                <w:szCs w:val="22"/>
              </w:rPr>
              <w:t>One member</w:t>
            </w:r>
            <w:r w:rsidR="00CA6E12" w:rsidRPr="000C027A">
              <w:rPr>
                <w:rFonts w:ascii="Arial" w:hAnsi="Arial" w:cs="Arial"/>
                <w:sz w:val="22"/>
                <w:szCs w:val="22"/>
              </w:rPr>
              <w:t xml:space="preserve"> of the public </w:t>
            </w:r>
            <w:proofErr w:type="gramStart"/>
            <w:r w:rsidR="00CA6E12" w:rsidRPr="000C027A">
              <w:rPr>
                <w:rFonts w:ascii="Arial" w:hAnsi="Arial" w:cs="Arial"/>
                <w:sz w:val="22"/>
                <w:szCs w:val="22"/>
              </w:rPr>
              <w:t>w</w:t>
            </w:r>
            <w:r w:rsidR="00850F6A">
              <w:rPr>
                <w:rFonts w:ascii="Arial" w:hAnsi="Arial" w:cs="Arial"/>
                <w:sz w:val="22"/>
                <w:szCs w:val="22"/>
              </w:rPr>
              <w:t>ere</w:t>
            </w:r>
            <w:proofErr w:type="gramEnd"/>
            <w:r w:rsidR="00CA6E12" w:rsidRPr="000C027A">
              <w:rPr>
                <w:rFonts w:ascii="Arial" w:hAnsi="Arial" w:cs="Arial"/>
                <w:sz w:val="22"/>
                <w:szCs w:val="22"/>
              </w:rPr>
              <w:t xml:space="preserve"> present.</w:t>
            </w:r>
          </w:p>
          <w:p w14:paraId="5E68B6EF" w14:textId="29848BCD" w:rsidR="006D78C8" w:rsidRPr="000C027A" w:rsidRDefault="006D78C8" w:rsidP="00CA6E12">
            <w:pPr>
              <w:rPr>
                <w:rFonts w:ascii="Arial" w:hAnsi="Arial" w:cs="Arial"/>
                <w:sz w:val="22"/>
                <w:szCs w:val="22"/>
              </w:rPr>
            </w:pPr>
          </w:p>
        </w:tc>
      </w:tr>
      <w:tr w:rsidR="00CA6E12" w:rsidRPr="000C027A" w14:paraId="553CD3EF" w14:textId="77777777" w:rsidTr="00DB505A">
        <w:tc>
          <w:tcPr>
            <w:tcW w:w="1281" w:type="dxa"/>
          </w:tcPr>
          <w:p w14:paraId="6F42E0CE" w14:textId="77777777" w:rsidR="00CA6E12" w:rsidRPr="000C027A" w:rsidRDefault="00CA6E12" w:rsidP="00CA6E12">
            <w:pPr>
              <w:rPr>
                <w:rFonts w:ascii="Arial" w:hAnsi="Arial" w:cs="Arial"/>
                <w:sz w:val="22"/>
                <w:szCs w:val="22"/>
              </w:rPr>
            </w:pPr>
          </w:p>
        </w:tc>
        <w:tc>
          <w:tcPr>
            <w:tcW w:w="7735" w:type="dxa"/>
          </w:tcPr>
          <w:p w14:paraId="73B72CC1" w14:textId="77777777" w:rsidR="00CA6E12" w:rsidRPr="000C027A" w:rsidRDefault="00CA6E12" w:rsidP="00CA6E12">
            <w:pPr>
              <w:rPr>
                <w:rFonts w:ascii="Arial" w:hAnsi="Arial" w:cs="Arial"/>
                <w:sz w:val="22"/>
                <w:szCs w:val="22"/>
              </w:rPr>
            </w:pPr>
          </w:p>
        </w:tc>
      </w:tr>
      <w:tr w:rsidR="00CA6E12" w:rsidRPr="000C027A" w14:paraId="49D13FEC" w14:textId="77777777" w:rsidTr="00DB505A">
        <w:tc>
          <w:tcPr>
            <w:tcW w:w="1281" w:type="dxa"/>
          </w:tcPr>
          <w:p w14:paraId="199B605A" w14:textId="503C0E0C"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w:t>
            </w:r>
            <w:r w:rsidR="00DB505A">
              <w:rPr>
                <w:rFonts w:ascii="Arial" w:hAnsi="Arial" w:cs="Arial"/>
                <w:b/>
                <w:bCs/>
                <w:sz w:val="22"/>
                <w:szCs w:val="22"/>
              </w:rPr>
              <w:t>110</w:t>
            </w:r>
          </w:p>
        </w:tc>
        <w:tc>
          <w:tcPr>
            <w:tcW w:w="7735" w:type="dxa"/>
          </w:tcPr>
          <w:p w14:paraId="78CC1F14" w14:textId="60BEC9F9" w:rsidR="00CA6E12" w:rsidRPr="000C027A" w:rsidRDefault="00CA6E12" w:rsidP="00E76076">
            <w:pPr>
              <w:widowControl w:val="0"/>
              <w:overflowPunct w:val="0"/>
              <w:autoSpaceDE w:val="0"/>
              <w:autoSpaceDN w:val="0"/>
              <w:adjustRightInd w:val="0"/>
              <w:rPr>
                <w:rFonts w:ascii="Arial" w:hAnsi="Arial" w:cs="Arial"/>
                <w:sz w:val="22"/>
                <w:szCs w:val="22"/>
              </w:rPr>
            </w:pPr>
            <w:r w:rsidRPr="000C027A">
              <w:rPr>
                <w:rFonts w:ascii="Arial" w:hAnsi="Arial" w:cs="Arial"/>
                <w:b/>
                <w:color w:val="000000"/>
                <w:kern w:val="28"/>
                <w:sz w:val="22"/>
                <w:szCs w:val="22"/>
              </w:rPr>
              <w:t xml:space="preserve">To receive and approve </w:t>
            </w:r>
            <w:r w:rsidR="00370715">
              <w:rPr>
                <w:rFonts w:ascii="Arial" w:hAnsi="Arial" w:cs="Arial"/>
                <w:b/>
                <w:color w:val="000000"/>
                <w:sz w:val="22"/>
                <w:szCs w:val="22"/>
              </w:rPr>
              <w:t xml:space="preserve">the minutes of the Planning Committee meeting held on </w:t>
            </w:r>
            <w:r w:rsidR="00E04D41">
              <w:rPr>
                <w:rFonts w:ascii="Arial" w:hAnsi="Arial" w:cs="Arial"/>
                <w:b/>
                <w:color w:val="000000"/>
                <w:sz w:val="22"/>
                <w:szCs w:val="22"/>
              </w:rPr>
              <w:t>6</w:t>
            </w:r>
            <w:r w:rsidR="00E04D41" w:rsidRPr="00E04D41">
              <w:rPr>
                <w:rFonts w:ascii="Arial" w:hAnsi="Arial" w:cs="Arial"/>
                <w:b/>
                <w:color w:val="000000"/>
                <w:sz w:val="22"/>
                <w:szCs w:val="22"/>
                <w:vertAlign w:val="superscript"/>
              </w:rPr>
              <w:t>th</w:t>
            </w:r>
            <w:r w:rsidR="00E04D41">
              <w:rPr>
                <w:rFonts w:ascii="Arial" w:hAnsi="Arial" w:cs="Arial"/>
                <w:b/>
                <w:color w:val="000000"/>
                <w:sz w:val="22"/>
                <w:szCs w:val="22"/>
              </w:rPr>
              <w:t xml:space="preserve"> December</w:t>
            </w:r>
            <w:r w:rsidR="00CA2F19">
              <w:rPr>
                <w:rFonts w:ascii="Arial" w:hAnsi="Arial" w:cs="Arial"/>
                <w:b/>
                <w:color w:val="000000"/>
                <w:sz w:val="22"/>
                <w:szCs w:val="22"/>
              </w:rPr>
              <w:t xml:space="preserve"> 2022</w:t>
            </w:r>
            <w:r w:rsidRPr="00370715">
              <w:rPr>
                <w:rFonts w:ascii="Arial" w:hAnsi="Arial" w:cs="Arial"/>
                <w:b/>
                <w:color w:val="000000"/>
                <w:sz w:val="22"/>
                <w:szCs w:val="22"/>
              </w:rPr>
              <w:t xml:space="preserve"> </w:t>
            </w:r>
            <w:r w:rsidRPr="00370715">
              <w:rPr>
                <w:rFonts w:ascii="Arial" w:hAnsi="Arial" w:cs="Arial"/>
                <w:color w:val="000000"/>
                <w:sz w:val="22"/>
                <w:szCs w:val="22"/>
              </w:rPr>
              <w:t>(previously issued)</w:t>
            </w:r>
          </w:p>
        </w:tc>
      </w:tr>
      <w:tr w:rsidR="00CA6E12" w:rsidRPr="000C027A" w14:paraId="2A3D0AF1" w14:textId="77777777" w:rsidTr="00DB505A">
        <w:tc>
          <w:tcPr>
            <w:tcW w:w="1281" w:type="dxa"/>
          </w:tcPr>
          <w:p w14:paraId="7B8E0BBC" w14:textId="20DF7549"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w:t>
            </w:r>
            <w:r w:rsidR="00DB505A">
              <w:rPr>
                <w:rFonts w:ascii="Arial" w:hAnsi="Arial" w:cs="Arial"/>
                <w:sz w:val="22"/>
                <w:szCs w:val="22"/>
              </w:rPr>
              <w:t>110</w:t>
            </w:r>
            <w:r w:rsidRPr="000C027A">
              <w:rPr>
                <w:rFonts w:ascii="Arial" w:hAnsi="Arial" w:cs="Arial"/>
                <w:sz w:val="22"/>
                <w:szCs w:val="22"/>
              </w:rPr>
              <w:t>.1</w:t>
            </w:r>
          </w:p>
        </w:tc>
        <w:tc>
          <w:tcPr>
            <w:tcW w:w="7735" w:type="dxa"/>
          </w:tcPr>
          <w:p w14:paraId="136524AF" w14:textId="4B9D45A0" w:rsidR="00CA6E12" w:rsidRPr="000C027A" w:rsidRDefault="004467AB" w:rsidP="00CA6E12">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sidR="00531040">
              <w:rPr>
                <w:rFonts w:ascii="Arial" w:hAnsi="Arial" w:cs="Arial"/>
                <w:sz w:val="22"/>
                <w:szCs w:val="22"/>
              </w:rPr>
              <w:t>.</w:t>
            </w:r>
          </w:p>
        </w:tc>
      </w:tr>
      <w:tr w:rsidR="00CA6E12" w:rsidRPr="000C027A" w14:paraId="7F40C39E" w14:textId="77777777" w:rsidTr="00DB505A">
        <w:tc>
          <w:tcPr>
            <w:tcW w:w="1281" w:type="dxa"/>
          </w:tcPr>
          <w:p w14:paraId="02D99054" w14:textId="77777777" w:rsidR="00CA6E12" w:rsidRPr="000C027A" w:rsidRDefault="00CA6E12" w:rsidP="00CA6E12">
            <w:pPr>
              <w:rPr>
                <w:rFonts w:ascii="Arial" w:hAnsi="Arial" w:cs="Arial"/>
                <w:sz w:val="22"/>
                <w:szCs w:val="22"/>
              </w:rPr>
            </w:pPr>
          </w:p>
        </w:tc>
        <w:tc>
          <w:tcPr>
            <w:tcW w:w="7735" w:type="dxa"/>
          </w:tcPr>
          <w:p w14:paraId="6F8292A5" w14:textId="77777777" w:rsidR="00CA6E12" w:rsidRPr="000C027A" w:rsidRDefault="00CA6E12" w:rsidP="00CA6E12">
            <w:pPr>
              <w:rPr>
                <w:rFonts w:ascii="Arial" w:hAnsi="Arial" w:cs="Arial"/>
                <w:sz w:val="22"/>
                <w:szCs w:val="22"/>
              </w:rPr>
            </w:pPr>
          </w:p>
        </w:tc>
      </w:tr>
      <w:tr w:rsidR="00CA6E12" w:rsidRPr="000C027A" w14:paraId="67D10D2C" w14:textId="77777777" w:rsidTr="00DB505A">
        <w:tc>
          <w:tcPr>
            <w:tcW w:w="1281" w:type="dxa"/>
          </w:tcPr>
          <w:p w14:paraId="729D8918" w14:textId="0EA39792"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w:t>
            </w:r>
            <w:r w:rsidR="0024558A">
              <w:rPr>
                <w:rFonts w:ascii="Arial" w:hAnsi="Arial" w:cs="Arial"/>
                <w:b/>
                <w:bCs/>
                <w:sz w:val="22"/>
                <w:szCs w:val="22"/>
              </w:rPr>
              <w:t>1</w:t>
            </w:r>
            <w:r w:rsidR="00DB505A">
              <w:rPr>
                <w:rFonts w:ascii="Arial" w:hAnsi="Arial" w:cs="Arial"/>
                <w:b/>
                <w:bCs/>
                <w:sz w:val="22"/>
                <w:szCs w:val="22"/>
              </w:rPr>
              <w:t>11</w:t>
            </w:r>
          </w:p>
        </w:tc>
        <w:tc>
          <w:tcPr>
            <w:tcW w:w="7735" w:type="dxa"/>
          </w:tcPr>
          <w:p w14:paraId="20A151EF" w14:textId="147CEC80" w:rsidR="00CA6E12" w:rsidRPr="004467AB" w:rsidRDefault="00CA6E12" w:rsidP="00CA6E12">
            <w:pPr>
              <w:rPr>
                <w:rFonts w:ascii="Arial" w:hAnsi="Arial" w:cs="Arial"/>
                <w:b/>
                <w:bCs/>
                <w:sz w:val="22"/>
                <w:szCs w:val="22"/>
              </w:rPr>
            </w:pPr>
            <w:r w:rsidRPr="004467AB">
              <w:rPr>
                <w:rFonts w:ascii="Arial" w:hAnsi="Arial" w:cs="Arial"/>
                <w:b/>
                <w:bCs/>
                <w:sz w:val="22"/>
                <w:szCs w:val="22"/>
              </w:rPr>
              <w:t>Matters arising from the Minutes</w:t>
            </w:r>
            <w:r w:rsidR="00C52F38" w:rsidRPr="004467AB">
              <w:rPr>
                <w:rFonts w:ascii="Arial" w:hAnsi="Arial" w:cs="Arial"/>
                <w:b/>
                <w:bCs/>
                <w:sz w:val="22"/>
                <w:szCs w:val="22"/>
              </w:rPr>
              <w:t xml:space="preserve"> </w:t>
            </w:r>
            <w:r w:rsidR="004467AB">
              <w:rPr>
                <w:rFonts w:ascii="Arial" w:hAnsi="Arial" w:cs="Arial"/>
                <w:b/>
                <w:bCs/>
                <w:sz w:val="22"/>
                <w:szCs w:val="22"/>
              </w:rPr>
              <w:t xml:space="preserve">and </w:t>
            </w:r>
            <w:r w:rsidR="00C52F38" w:rsidRPr="004467AB">
              <w:rPr>
                <w:rFonts w:ascii="Arial" w:hAnsi="Arial" w:cs="Arial"/>
                <w:b/>
                <w:bCs/>
                <w:sz w:val="22"/>
                <w:szCs w:val="22"/>
              </w:rPr>
              <w:t>meeting notes</w:t>
            </w:r>
          </w:p>
        </w:tc>
      </w:tr>
      <w:tr w:rsidR="00CA6E12" w:rsidRPr="000C027A" w14:paraId="4E4B8D7C" w14:textId="77777777" w:rsidTr="00DB505A">
        <w:tc>
          <w:tcPr>
            <w:tcW w:w="1281" w:type="dxa"/>
          </w:tcPr>
          <w:p w14:paraId="13B45262" w14:textId="42381B06"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w:t>
            </w:r>
            <w:r w:rsidR="0024558A">
              <w:rPr>
                <w:rFonts w:ascii="Arial" w:hAnsi="Arial" w:cs="Arial"/>
                <w:sz w:val="22"/>
                <w:szCs w:val="22"/>
              </w:rPr>
              <w:t>1</w:t>
            </w:r>
            <w:r w:rsidR="00DB505A">
              <w:rPr>
                <w:rFonts w:ascii="Arial" w:hAnsi="Arial" w:cs="Arial"/>
                <w:sz w:val="22"/>
                <w:szCs w:val="22"/>
              </w:rPr>
              <w:t>11</w:t>
            </w:r>
            <w:r w:rsidRPr="000C027A">
              <w:rPr>
                <w:rFonts w:ascii="Arial" w:hAnsi="Arial" w:cs="Arial"/>
                <w:sz w:val="22"/>
                <w:szCs w:val="22"/>
              </w:rPr>
              <w:t>.1</w:t>
            </w:r>
          </w:p>
        </w:tc>
        <w:tc>
          <w:tcPr>
            <w:tcW w:w="7735" w:type="dxa"/>
          </w:tcPr>
          <w:p w14:paraId="07C93D91" w14:textId="66CC26FD" w:rsidR="00CA6E12" w:rsidRPr="00846B68" w:rsidRDefault="00531040" w:rsidP="00CA6E12">
            <w:pPr>
              <w:rPr>
                <w:rFonts w:ascii="Arial" w:hAnsi="Arial" w:cs="Arial"/>
                <w:bCs/>
                <w:sz w:val="22"/>
                <w:szCs w:val="22"/>
              </w:rPr>
            </w:pPr>
            <w:r>
              <w:rPr>
                <w:rFonts w:ascii="Arial" w:hAnsi="Arial" w:cs="Arial"/>
                <w:bCs/>
                <w:color w:val="000000"/>
                <w:sz w:val="22"/>
                <w:szCs w:val="22"/>
              </w:rPr>
              <w:t>None.</w:t>
            </w:r>
          </w:p>
        </w:tc>
      </w:tr>
      <w:tr w:rsidR="00CA6E12" w:rsidRPr="000C027A" w14:paraId="73F79CC5" w14:textId="77777777" w:rsidTr="00DB505A">
        <w:tc>
          <w:tcPr>
            <w:tcW w:w="1281" w:type="dxa"/>
          </w:tcPr>
          <w:p w14:paraId="24F974F0" w14:textId="77777777" w:rsidR="00CA6E12" w:rsidRPr="000C027A" w:rsidRDefault="00CA6E12" w:rsidP="00CA6E12">
            <w:pPr>
              <w:rPr>
                <w:rFonts w:ascii="Arial" w:hAnsi="Arial" w:cs="Arial"/>
                <w:sz w:val="22"/>
                <w:szCs w:val="22"/>
              </w:rPr>
            </w:pPr>
          </w:p>
        </w:tc>
        <w:tc>
          <w:tcPr>
            <w:tcW w:w="7735" w:type="dxa"/>
          </w:tcPr>
          <w:p w14:paraId="1107D15D" w14:textId="73F4719F" w:rsidR="00CA6E12" w:rsidRPr="000C027A" w:rsidRDefault="00CA6E12" w:rsidP="00CA6E12">
            <w:pPr>
              <w:rPr>
                <w:rFonts w:ascii="Arial" w:hAnsi="Arial" w:cs="Arial"/>
                <w:sz w:val="22"/>
                <w:szCs w:val="22"/>
              </w:rPr>
            </w:pPr>
          </w:p>
        </w:tc>
      </w:tr>
      <w:tr w:rsidR="00A63A97" w:rsidRPr="000C027A" w14:paraId="6DD0B210" w14:textId="77777777" w:rsidTr="00DB505A">
        <w:tc>
          <w:tcPr>
            <w:tcW w:w="1281" w:type="dxa"/>
          </w:tcPr>
          <w:p w14:paraId="2AD4F1DC" w14:textId="6CBC5CC5" w:rsidR="00A63A97" w:rsidRPr="000C027A" w:rsidRDefault="00A63A97" w:rsidP="00A63A97">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.22.</w:t>
            </w:r>
            <w:r w:rsidR="0024558A">
              <w:rPr>
                <w:rFonts w:ascii="Arial" w:hAnsi="Arial" w:cs="Arial"/>
                <w:b/>
                <w:bCs/>
                <w:sz w:val="22"/>
                <w:szCs w:val="22"/>
              </w:rPr>
              <w:t>1</w:t>
            </w:r>
            <w:r w:rsidR="00DB505A">
              <w:rPr>
                <w:rFonts w:ascii="Arial" w:hAnsi="Arial" w:cs="Arial"/>
                <w:b/>
                <w:bCs/>
                <w:sz w:val="22"/>
                <w:szCs w:val="22"/>
              </w:rPr>
              <w:t>12</w:t>
            </w:r>
          </w:p>
        </w:tc>
        <w:tc>
          <w:tcPr>
            <w:tcW w:w="7735" w:type="dxa"/>
          </w:tcPr>
          <w:p w14:paraId="67D141AF" w14:textId="77777777" w:rsidR="00A63A97" w:rsidRPr="00531040" w:rsidRDefault="00A63A97" w:rsidP="00A63A97">
            <w:pPr>
              <w:rPr>
                <w:rFonts w:ascii="Arial" w:hAnsi="Arial" w:cs="Arial"/>
                <w:b/>
                <w:sz w:val="22"/>
                <w:szCs w:val="22"/>
              </w:rPr>
            </w:pPr>
            <w:r w:rsidRPr="00531040">
              <w:rPr>
                <w:rFonts w:ascii="Arial" w:hAnsi="Arial" w:cs="Arial"/>
                <w:b/>
                <w:sz w:val="22"/>
                <w:szCs w:val="22"/>
              </w:rPr>
              <w:t>Planning Applications</w:t>
            </w:r>
          </w:p>
          <w:p w14:paraId="464F5DDD" w14:textId="7BD92C7A" w:rsidR="00A63A97" w:rsidRPr="00531040" w:rsidRDefault="00A63A97" w:rsidP="00A63A97">
            <w:pPr>
              <w:rPr>
                <w:rFonts w:ascii="Arial" w:hAnsi="Arial" w:cs="Arial"/>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sidR="002811F9">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A63A97" w:rsidRPr="000C027A" w14:paraId="5193FBA2" w14:textId="77777777" w:rsidTr="00DB505A">
        <w:tc>
          <w:tcPr>
            <w:tcW w:w="1281" w:type="dxa"/>
          </w:tcPr>
          <w:p w14:paraId="66D8678A" w14:textId="7AC91DF2" w:rsidR="00A63A97" w:rsidRDefault="00A63A97" w:rsidP="00A63A97">
            <w:pPr>
              <w:rPr>
                <w:rFonts w:ascii="Arial" w:hAnsi="Arial" w:cs="Arial"/>
                <w:b/>
                <w:bCs/>
                <w:sz w:val="22"/>
                <w:szCs w:val="22"/>
              </w:rPr>
            </w:pPr>
            <w:bookmarkStart w:id="4" w:name="_Hlk56592804"/>
            <w:bookmarkStart w:id="5" w:name="_Hlk42059846"/>
            <w:r>
              <w:rPr>
                <w:rFonts w:ascii="Arial" w:hAnsi="Arial" w:cs="Arial"/>
                <w:sz w:val="22"/>
                <w:szCs w:val="22"/>
              </w:rPr>
              <w:t>P.22.</w:t>
            </w:r>
            <w:r w:rsidR="0024558A">
              <w:rPr>
                <w:rFonts w:ascii="Arial" w:hAnsi="Arial" w:cs="Arial"/>
                <w:sz w:val="22"/>
                <w:szCs w:val="22"/>
              </w:rPr>
              <w:t>1</w:t>
            </w:r>
            <w:r w:rsidR="00DB505A">
              <w:rPr>
                <w:rFonts w:ascii="Arial" w:hAnsi="Arial" w:cs="Arial"/>
                <w:sz w:val="22"/>
                <w:szCs w:val="22"/>
              </w:rPr>
              <w:t>12</w:t>
            </w:r>
            <w:r>
              <w:rPr>
                <w:rFonts w:ascii="Arial" w:hAnsi="Arial" w:cs="Arial"/>
                <w:sz w:val="22"/>
                <w:szCs w:val="22"/>
              </w:rPr>
              <w:t>.1</w:t>
            </w:r>
          </w:p>
        </w:tc>
        <w:tc>
          <w:tcPr>
            <w:tcW w:w="7735" w:type="dxa"/>
          </w:tcPr>
          <w:p w14:paraId="764AA897" w14:textId="1CD64D5A" w:rsidR="00DB505A" w:rsidRPr="00DB505A" w:rsidRDefault="00DB505A" w:rsidP="00DB505A">
            <w:pPr>
              <w:widowControl w:val="0"/>
              <w:tabs>
                <w:tab w:val="left" w:pos="851"/>
              </w:tabs>
              <w:overflowPunct w:val="0"/>
              <w:autoSpaceDE w:val="0"/>
              <w:autoSpaceDN w:val="0"/>
              <w:adjustRightInd w:val="0"/>
              <w:spacing w:line="216" w:lineRule="auto"/>
              <w:rPr>
                <w:rFonts w:ascii="Arial" w:hAnsi="Arial" w:cs="Arial"/>
                <w:b/>
                <w:color w:val="000000"/>
                <w:sz w:val="22"/>
                <w:szCs w:val="22"/>
              </w:rPr>
            </w:pPr>
            <w:bookmarkStart w:id="6" w:name="_Hlk124325203"/>
            <w:r w:rsidRPr="00DB505A">
              <w:rPr>
                <w:rFonts w:ascii="Arial" w:hAnsi="Arial" w:cs="Arial"/>
                <w:b/>
                <w:color w:val="000000"/>
                <w:sz w:val="22"/>
                <w:szCs w:val="22"/>
              </w:rPr>
              <w:t>P/182/22/HH &amp; P/183/22/L – Rookery Farmhouse Pagham Road Pagham PO21 3PY – Conversion of detached existing games/</w:t>
            </w:r>
            <w:proofErr w:type="gramStart"/>
            <w:r w:rsidRPr="00DB505A">
              <w:rPr>
                <w:rFonts w:ascii="Arial" w:hAnsi="Arial" w:cs="Arial"/>
                <w:b/>
                <w:color w:val="000000"/>
                <w:sz w:val="22"/>
                <w:szCs w:val="22"/>
              </w:rPr>
              <w:t>store room</w:t>
            </w:r>
            <w:proofErr w:type="gramEnd"/>
            <w:r w:rsidRPr="00DB505A">
              <w:rPr>
                <w:rFonts w:ascii="Arial" w:hAnsi="Arial" w:cs="Arial"/>
                <w:b/>
                <w:color w:val="000000"/>
                <w:sz w:val="22"/>
                <w:szCs w:val="22"/>
              </w:rPr>
              <w:t xml:space="preserve"> into a 2-bed annexe including installation of front porch, rooflights and alterations t fenestration (this application may affect the setting of a listed building).</w:t>
            </w:r>
            <w:r w:rsidR="00E04D41">
              <w:rPr>
                <w:rFonts w:ascii="Arial" w:hAnsi="Arial" w:cs="Arial"/>
                <w:b/>
                <w:color w:val="000000"/>
                <w:sz w:val="22"/>
                <w:szCs w:val="22"/>
              </w:rPr>
              <w:t xml:space="preserve">  RESOLVED:  No objection.  The Council does not have the expertise to comment on the impact of the development on listed building status.</w:t>
            </w:r>
          </w:p>
          <w:p w14:paraId="2932B2F3" w14:textId="77777777" w:rsidR="00DB505A" w:rsidRPr="00DB505A" w:rsidRDefault="00DB505A" w:rsidP="00DB505A">
            <w:pPr>
              <w:tabs>
                <w:tab w:val="left" w:pos="851"/>
              </w:tabs>
              <w:spacing w:line="216" w:lineRule="auto"/>
              <w:ind w:left="1778" w:hanging="360"/>
              <w:rPr>
                <w:rFonts w:ascii="Arial" w:hAnsi="Arial" w:cs="Arial"/>
                <w:b/>
                <w:color w:val="000000"/>
                <w:sz w:val="22"/>
                <w:szCs w:val="22"/>
              </w:rPr>
            </w:pPr>
          </w:p>
          <w:p w14:paraId="1907E521" w14:textId="05B7685D" w:rsidR="00DB505A" w:rsidRPr="00DB505A" w:rsidRDefault="00DB505A" w:rsidP="00DB505A">
            <w:pPr>
              <w:widowControl w:val="0"/>
              <w:tabs>
                <w:tab w:val="left" w:pos="851"/>
              </w:tabs>
              <w:overflowPunct w:val="0"/>
              <w:autoSpaceDE w:val="0"/>
              <w:autoSpaceDN w:val="0"/>
              <w:adjustRightInd w:val="0"/>
              <w:spacing w:line="216" w:lineRule="auto"/>
              <w:rPr>
                <w:rFonts w:ascii="Arial" w:hAnsi="Arial" w:cs="Arial"/>
                <w:b/>
                <w:color w:val="000000"/>
                <w:sz w:val="22"/>
                <w:szCs w:val="22"/>
              </w:rPr>
            </w:pPr>
            <w:r w:rsidRPr="00DB505A">
              <w:rPr>
                <w:rFonts w:ascii="Arial" w:hAnsi="Arial" w:cs="Arial"/>
                <w:b/>
                <w:color w:val="000000"/>
                <w:sz w:val="22"/>
                <w:szCs w:val="22"/>
              </w:rPr>
              <w:t>P/184/22/T – Inglenook Hotel 253-255 Pagham Road Pagham PO21 3QB.  Various works to various trees</w:t>
            </w:r>
            <w:r w:rsidR="001A488B">
              <w:rPr>
                <w:rFonts w:ascii="Arial" w:hAnsi="Arial" w:cs="Arial"/>
                <w:b/>
                <w:color w:val="000000"/>
                <w:sz w:val="22"/>
                <w:szCs w:val="22"/>
              </w:rPr>
              <w:t>.  RESOLVED:  to submit the comments of the Council’s tree warden.</w:t>
            </w:r>
          </w:p>
          <w:p w14:paraId="5EEDD616" w14:textId="77777777" w:rsidR="00DB505A" w:rsidRPr="00DB505A" w:rsidRDefault="00DB505A" w:rsidP="00DB505A">
            <w:pPr>
              <w:pStyle w:val="ListParagraph"/>
              <w:rPr>
                <w:rFonts w:ascii="Arial" w:hAnsi="Arial" w:cs="Arial"/>
                <w:b/>
                <w:color w:val="000000"/>
                <w:sz w:val="22"/>
                <w:szCs w:val="22"/>
              </w:rPr>
            </w:pPr>
          </w:p>
          <w:p w14:paraId="17090F13" w14:textId="1E0E5F71" w:rsidR="0024558A" w:rsidRPr="00DB505A" w:rsidRDefault="00DB505A" w:rsidP="00DB505A">
            <w:pPr>
              <w:widowControl w:val="0"/>
              <w:tabs>
                <w:tab w:val="left" w:pos="851"/>
              </w:tabs>
              <w:overflowPunct w:val="0"/>
              <w:autoSpaceDE w:val="0"/>
              <w:autoSpaceDN w:val="0"/>
              <w:adjustRightInd w:val="0"/>
              <w:spacing w:line="216" w:lineRule="auto"/>
              <w:rPr>
                <w:rFonts w:ascii="Arial" w:hAnsi="Arial" w:cs="Arial"/>
                <w:b/>
                <w:color w:val="000000"/>
                <w:sz w:val="22"/>
                <w:szCs w:val="22"/>
              </w:rPr>
            </w:pPr>
            <w:r w:rsidRPr="00DB505A">
              <w:rPr>
                <w:rFonts w:ascii="Arial" w:hAnsi="Arial" w:cs="Arial"/>
                <w:b/>
                <w:color w:val="000000"/>
                <w:sz w:val="22"/>
                <w:szCs w:val="22"/>
              </w:rPr>
              <w:t xml:space="preserve">P/192/22/HH – 12 </w:t>
            </w:r>
            <w:proofErr w:type="spellStart"/>
            <w:r w:rsidRPr="00DB505A">
              <w:rPr>
                <w:rFonts w:ascii="Arial" w:hAnsi="Arial" w:cs="Arial"/>
                <w:b/>
                <w:color w:val="000000"/>
                <w:sz w:val="22"/>
                <w:szCs w:val="22"/>
              </w:rPr>
              <w:t>Bridorley</w:t>
            </w:r>
            <w:proofErr w:type="spellEnd"/>
            <w:r w:rsidRPr="00DB505A">
              <w:rPr>
                <w:rFonts w:ascii="Arial" w:hAnsi="Arial" w:cs="Arial"/>
                <w:b/>
                <w:color w:val="000000"/>
                <w:sz w:val="22"/>
                <w:szCs w:val="22"/>
              </w:rPr>
              <w:t xml:space="preserve"> Close Pagham PO21 3NP – Conversion of detached garage to form annexe, including single storey front and side/rear extension. </w:t>
            </w:r>
            <w:proofErr w:type="spellStart"/>
            <w:proofErr w:type="gramStart"/>
            <w:r w:rsidR="001A488B">
              <w:rPr>
                <w:rFonts w:ascii="Arial" w:hAnsi="Arial" w:cs="Arial"/>
                <w:b/>
                <w:color w:val="000000"/>
                <w:sz w:val="22"/>
                <w:szCs w:val="22"/>
              </w:rPr>
              <w:t>RESOLVED:No</w:t>
            </w:r>
            <w:proofErr w:type="spellEnd"/>
            <w:proofErr w:type="gramEnd"/>
            <w:r w:rsidR="001A488B">
              <w:rPr>
                <w:rFonts w:ascii="Arial" w:hAnsi="Arial" w:cs="Arial"/>
                <w:b/>
                <w:color w:val="000000"/>
                <w:sz w:val="22"/>
                <w:szCs w:val="22"/>
              </w:rPr>
              <w:t xml:space="preserve"> objection.</w:t>
            </w:r>
            <w:bookmarkEnd w:id="6"/>
          </w:p>
        </w:tc>
      </w:tr>
      <w:bookmarkEnd w:id="4"/>
      <w:bookmarkEnd w:id="5"/>
      <w:tr w:rsidR="00A63A97" w:rsidRPr="000C027A" w14:paraId="4993BC40" w14:textId="77777777" w:rsidTr="00DB505A">
        <w:tc>
          <w:tcPr>
            <w:tcW w:w="1281" w:type="dxa"/>
          </w:tcPr>
          <w:p w14:paraId="54C90964" w14:textId="2A8E1305" w:rsidR="00A63A97" w:rsidRPr="00BC7EE5" w:rsidRDefault="00A63A97" w:rsidP="00A63A97">
            <w:pPr>
              <w:rPr>
                <w:rFonts w:ascii="Arial" w:hAnsi="Arial" w:cs="Arial"/>
                <w:b/>
                <w:bCs/>
                <w:sz w:val="22"/>
                <w:szCs w:val="22"/>
              </w:rPr>
            </w:pPr>
          </w:p>
        </w:tc>
        <w:tc>
          <w:tcPr>
            <w:tcW w:w="7735" w:type="dxa"/>
          </w:tcPr>
          <w:p w14:paraId="3F7A1566" w14:textId="0257BFCD" w:rsidR="00A63A97" w:rsidRPr="00367DCF" w:rsidRDefault="00A63A97" w:rsidP="00A63A97">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DB505A" w:rsidRPr="000C027A" w14:paraId="0FA9D751" w14:textId="77777777" w:rsidTr="00DB505A">
        <w:tc>
          <w:tcPr>
            <w:tcW w:w="1281" w:type="dxa"/>
          </w:tcPr>
          <w:p w14:paraId="405DB279" w14:textId="57678667" w:rsidR="00DB505A" w:rsidRDefault="00DB505A" w:rsidP="00DB505A">
            <w:pPr>
              <w:rPr>
                <w:rFonts w:ascii="Arial" w:hAnsi="Arial" w:cs="Arial"/>
                <w:b/>
                <w:bCs/>
                <w:sz w:val="22"/>
                <w:szCs w:val="22"/>
              </w:rPr>
            </w:pPr>
            <w:r>
              <w:rPr>
                <w:rFonts w:ascii="Arial" w:hAnsi="Arial" w:cs="Arial"/>
                <w:b/>
                <w:bCs/>
                <w:sz w:val="22"/>
                <w:szCs w:val="22"/>
              </w:rPr>
              <w:t>P.22.113</w:t>
            </w:r>
          </w:p>
        </w:tc>
        <w:tc>
          <w:tcPr>
            <w:tcW w:w="7735" w:type="dxa"/>
          </w:tcPr>
          <w:p w14:paraId="659491CA" w14:textId="7DF5D73B" w:rsidR="00DB505A" w:rsidRPr="003534CC" w:rsidRDefault="00DB505A"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To note comments submitted under delegated authority over the Xmas period</w:t>
            </w:r>
          </w:p>
        </w:tc>
      </w:tr>
      <w:tr w:rsidR="00DB505A" w:rsidRPr="000C027A" w14:paraId="4FF6F069" w14:textId="77777777" w:rsidTr="00DB505A">
        <w:tc>
          <w:tcPr>
            <w:tcW w:w="1281" w:type="dxa"/>
          </w:tcPr>
          <w:p w14:paraId="2225EAB6" w14:textId="399C063E" w:rsidR="00DB505A" w:rsidRDefault="00DB505A" w:rsidP="00DB505A">
            <w:pPr>
              <w:rPr>
                <w:rFonts w:ascii="Arial" w:hAnsi="Arial" w:cs="Arial"/>
                <w:b/>
                <w:bCs/>
                <w:sz w:val="22"/>
                <w:szCs w:val="22"/>
              </w:rPr>
            </w:pPr>
            <w:r>
              <w:rPr>
                <w:rFonts w:ascii="Arial" w:hAnsi="Arial" w:cs="Arial"/>
                <w:sz w:val="22"/>
                <w:szCs w:val="22"/>
              </w:rPr>
              <w:t>P.22.113.1</w:t>
            </w:r>
          </w:p>
        </w:tc>
        <w:tc>
          <w:tcPr>
            <w:tcW w:w="7735" w:type="dxa"/>
          </w:tcPr>
          <w:p w14:paraId="18B13B60" w14:textId="77777777" w:rsidR="00DB505A" w:rsidRDefault="00DB505A"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P/178/22/HH – 2 Webb Close Pagham PO21 4XB – single storey side extension including conversion of garage to habitable use.</w:t>
            </w:r>
          </w:p>
          <w:p w14:paraId="58789628" w14:textId="77777777" w:rsidR="00DB505A" w:rsidRDefault="00DB505A"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 xml:space="preserve">P/179/22/PL – 63 West Front Road Pagham PO21 4TA.  Demolition of </w:t>
            </w:r>
            <w:r>
              <w:rPr>
                <w:rFonts w:ascii="Arial" w:hAnsi="Arial" w:cs="Arial"/>
                <w:b/>
                <w:bCs/>
                <w:sz w:val="22"/>
                <w:szCs w:val="22"/>
              </w:rPr>
              <w:lastRenderedPageBreak/>
              <w:t>existing house, outbuilding and garage.  Construction of new dwelling, annex, workshop, bin store and bicycle store.</w:t>
            </w:r>
          </w:p>
          <w:p w14:paraId="23AA1BBD" w14:textId="0A247B1F" w:rsidR="00DB505A" w:rsidRPr="00DB505A" w:rsidRDefault="00DB505A"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Copies of the comments made had been circulated to members and it was RESOLVED to ratify the comments made.</w:t>
            </w:r>
          </w:p>
        </w:tc>
      </w:tr>
      <w:tr w:rsidR="00DB505A" w:rsidRPr="000C027A" w14:paraId="7066E6ED" w14:textId="77777777" w:rsidTr="00DB505A">
        <w:tc>
          <w:tcPr>
            <w:tcW w:w="1281" w:type="dxa"/>
          </w:tcPr>
          <w:p w14:paraId="468E8A00" w14:textId="77777777" w:rsidR="00DB505A" w:rsidRDefault="00DB505A" w:rsidP="00DB505A">
            <w:pPr>
              <w:rPr>
                <w:rFonts w:ascii="Arial" w:hAnsi="Arial" w:cs="Arial"/>
                <w:sz w:val="22"/>
                <w:szCs w:val="22"/>
              </w:rPr>
            </w:pPr>
          </w:p>
        </w:tc>
        <w:tc>
          <w:tcPr>
            <w:tcW w:w="7735" w:type="dxa"/>
          </w:tcPr>
          <w:p w14:paraId="6551062D" w14:textId="77777777" w:rsidR="00DB505A" w:rsidRPr="003534CC" w:rsidRDefault="00DB505A"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DB505A" w:rsidRPr="000C027A" w14:paraId="33241EBA" w14:textId="77777777" w:rsidTr="00DB505A">
        <w:tc>
          <w:tcPr>
            <w:tcW w:w="1281" w:type="dxa"/>
          </w:tcPr>
          <w:p w14:paraId="01B5E53E" w14:textId="33197224" w:rsidR="00DB505A" w:rsidRDefault="00DB505A" w:rsidP="00DB505A">
            <w:pPr>
              <w:rPr>
                <w:rFonts w:ascii="Arial" w:hAnsi="Arial" w:cs="Arial"/>
                <w:b/>
                <w:bCs/>
                <w:sz w:val="22"/>
                <w:szCs w:val="22"/>
              </w:rPr>
            </w:pPr>
            <w:r>
              <w:rPr>
                <w:rFonts w:ascii="Arial" w:hAnsi="Arial" w:cs="Arial"/>
                <w:b/>
                <w:bCs/>
                <w:sz w:val="22"/>
                <w:szCs w:val="22"/>
              </w:rPr>
              <w:t>P.22.114</w:t>
            </w:r>
          </w:p>
        </w:tc>
        <w:tc>
          <w:tcPr>
            <w:tcW w:w="7735" w:type="dxa"/>
          </w:tcPr>
          <w:p w14:paraId="3A283272" w14:textId="55305725" w:rsidR="00DB505A" w:rsidRPr="003534CC" w:rsidRDefault="00DB505A"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To note any decisions confirmed by Arun DC</w:t>
            </w:r>
          </w:p>
        </w:tc>
      </w:tr>
      <w:tr w:rsidR="00DB505A" w:rsidRPr="000C027A" w14:paraId="15635D1C" w14:textId="77777777" w:rsidTr="00DB505A">
        <w:tc>
          <w:tcPr>
            <w:tcW w:w="1281" w:type="dxa"/>
          </w:tcPr>
          <w:p w14:paraId="0BBB91DA" w14:textId="723CACF6" w:rsidR="00DB505A" w:rsidRPr="00367DCF" w:rsidRDefault="00DB505A" w:rsidP="00DB505A">
            <w:pPr>
              <w:rPr>
                <w:rFonts w:ascii="Arial" w:hAnsi="Arial" w:cs="Arial"/>
                <w:sz w:val="22"/>
                <w:szCs w:val="22"/>
              </w:rPr>
            </w:pPr>
            <w:r w:rsidRPr="00356BF0">
              <w:rPr>
                <w:rFonts w:ascii="Arial" w:hAnsi="Arial" w:cs="Arial"/>
                <w:sz w:val="22"/>
                <w:szCs w:val="22"/>
              </w:rPr>
              <w:t>P.22.</w:t>
            </w:r>
            <w:r>
              <w:rPr>
                <w:rFonts w:ascii="Arial" w:hAnsi="Arial" w:cs="Arial"/>
                <w:sz w:val="22"/>
                <w:szCs w:val="22"/>
              </w:rPr>
              <w:t>114</w:t>
            </w:r>
            <w:r w:rsidRPr="00356BF0">
              <w:rPr>
                <w:rFonts w:ascii="Arial" w:hAnsi="Arial" w:cs="Arial"/>
                <w:sz w:val="22"/>
                <w:szCs w:val="22"/>
              </w:rPr>
              <w:t>.1</w:t>
            </w:r>
          </w:p>
        </w:tc>
        <w:tc>
          <w:tcPr>
            <w:tcW w:w="7735" w:type="dxa"/>
          </w:tcPr>
          <w:p w14:paraId="22486C92" w14:textId="2CE83D66" w:rsidR="00DB505A" w:rsidRDefault="00DB505A"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P/136/22/HH – 33 West Front Road Pagham PO21 4</w:t>
            </w:r>
            <w:r w:rsidR="001C795E">
              <w:rPr>
                <w:rFonts w:ascii="Arial" w:hAnsi="Arial" w:cs="Arial"/>
                <w:sz w:val="22"/>
                <w:szCs w:val="22"/>
              </w:rPr>
              <w:t>SZ.  Erection of single storey front and side/rear extension.</w:t>
            </w:r>
          </w:p>
          <w:p w14:paraId="2E66909F" w14:textId="77777777" w:rsidR="001C795E" w:rsidRDefault="001C795E"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Permit</w:t>
            </w:r>
          </w:p>
          <w:p w14:paraId="3B60D363" w14:textId="77777777" w:rsidR="001C795E" w:rsidRDefault="001C795E"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P/172/22/T – 38 Manor Park Pagham PO21 3JS.  Various works to 1No Oak Tree.  </w:t>
            </w:r>
          </w:p>
          <w:p w14:paraId="22FF0825" w14:textId="77777777" w:rsidR="001C795E" w:rsidRDefault="001C795E"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Permit</w:t>
            </w:r>
          </w:p>
          <w:p w14:paraId="70B1B2F0" w14:textId="77777777" w:rsidR="001C795E" w:rsidRDefault="001C795E"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P/164/22/HH – 10 Mayfield Close Pagham PO21 3NU.  Removal of existing side extension and front porch and erection of single storey front and side extensions (resubmission following P/97/22/HH).  </w:t>
            </w:r>
          </w:p>
          <w:p w14:paraId="69A0918E" w14:textId="77777777" w:rsidR="001C795E" w:rsidRDefault="001C795E"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Permit</w:t>
            </w:r>
          </w:p>
          <w:p w14:paraId="0A04E834" w14:textId="77777777" w:rsidR="001C795E" w:rsidRDefault="001C795E"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P/160/22/HH – 217 Pagham Road Pagham PO21 3QD – Planning permission for a vehicle crossover to provide driveway at front of the property for a disabled applicant.</w:t>
            </w:r>
          </w:p>
          <w:p w14:paraId="0B211079" w14:textId="77777777" w:rsidR="001C795E" w:rsidRDefault="001C795E"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Permit</w:t>
            </w:r>
          </w:p>
          <w:p w14:paraId="35D7083A" w14:textId="3B7DDAFC" w:rsidR="001C795E" w:rsidRPr="00306122" w:rsidRDefault="001C795E"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P/178/21/OUT – Land west of Pagham Road Pagham – up to 106 new homes, formation of access on to Pagham Road, new pedestrian and cycle links, the laying out of open space, new strategic landscaping, habitat creation, drainage features and associated groundworks and infrastructure at Land West of Pagham Road.  PERMIT ON APPEAL</w:t>
            </w:r>
          </w:p>
        </w:tc>
      </w:tr>
      <w:tr w:rsidR="00DB505A" w:rsidRPr="000C027A" w14:paraId="1F1783DE" w14:textId="77777777" w:rsidTr="00DB505A">
        <w:tc>
          <w:tcPr>
            <w:tcW w:w="1281" w:type="dxa"/>
          </w:tcPr>
          <w:p w14:paraId="0D091E9A" w14:textId="77777777" w:rsidR="00DB505A" w:rsidRDefault="00DB505A" w:rsidP="00DB505A">
            <w:pPr>
              <w:rPr>
                <w:rFonts w:ascii="Arial" w:hAnsi="Arial" w:cs="Arial"/>
                <w:b/>
                <w:bCs/>
                <w:sz w:val="22"/>
                <w:szCs w:val="22"/>
              </w:rPr>
            </w:pPr>
          </w:p>
        </w:tc>
        <w:tc>
          <w:tcPr>
            <w:tcW w:w="7735" w:type="dxa"/>
          </w:tcPr>
          <w:p w14:paraId="31E7A7A7" w14:textId="0C7D9902" w:rsidR="00DB505A" w:rsidRPr="003534CC" w:rsidRDefault="00DB505A"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DB505A" w:rsidRPr="000C027A" w14:paraId="1A5E9076" w14:textId="77777777" w:rsidTr="00DB505A">
        <w:tc>
          <w:tcPr>
            <w:tcW w:w="1281" w:type="dxa"/>
          </w:tcPr>
          <w:p w14:paraId="642A9916" w14:textId="46AE3DE5" w:rsidR="00DB505A" w:rsidRDefault="00DB505A" w:rsidP="00DB505A">
            <w:pPr>
              <w:rPr>
                <w:rFonts w:ascii="Arial" w:hAnsi="Arial" w:cs="Arial"/>
                <w:b/>
                <w:bCs/>
                <w:sz w:val="22"/>
                <w:szCs w:val="22"/>
              </w:rPr>
            </w:pPr>
          </w:p>
        </w:tc>
        <w:tc>
          <w:tcPr>
            <w:tcW w:w="7735" w:type="dxa"/>
          </w:tcPr>
          <w:p w14:paraId="513FDF19" w14:textId="23416E7D" w:rsidR="00DB505A" w:rsidRPr="003534CC" w:rsidRDefault="00DB505A"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DB505A" w:rsidRPr="000C027A" w14:paraId="3F6FB25B" w14:textId="77777777" w:rsidTr="00DB505A">
        <w:tc>
          <w:tcPr>
            <w:tcW w:w="1281" w:type="dxa"/>
          </w:tcPr>
          <w:p w14:paraId="37604432" w14:textId="25894C3D" w:rsidR="00DB505A" w:rsidRDefault="00DB505A" w:rsidP="00DB505A">
            <w:pPr>
              <w:rPr>
                <w:rFonts w:ascii="Arial" w:hAnsi="Arial" w:cs="Arial"/>
                <w:b/>
                <w:bCs/>
                <w:sz w:val="22"/>
                <w:szCs w:val="22"/>
              </w:rPr>
            </w:pPr>
          </w:p>
        </w:tc>
        <w:tc>
          <w:tcPr>
            <w:tcW w:w="7735" w:type="dxa"/>
          </w:tcPr>
          <w:p w14:paraId="03250CFB" w14:textId="0B6DA233" w:rsidR="00DB505A" w:rsidRPr="004D6030" w:rsidRDefault="00DB505A" w:rsidP="00DB505A">
            <w:pPr>
              <w:widowControl w:val="0"/>
              <w:tabs>
                <w:tab w:val="left" w:pos="851"/>
              </w:tabs>
              <w:overflowPunct w:val="0"/>
              <w:autoSpaceDE w:val="0"/>
              <w:autoSpaceDN w:val="0"/>
              <w:adjustRightInd w:val="0"/>
              <w:rPr>
                <w:rFonts w:ascii="Arial" w:hAnsi="Arial" w:cs="Arial"/>
                <w:sz w:val="22"/>
                <w:szCs w:val="22"/>
              </w:rPr>
            </w:pPr>
            <w:r>
              <w:rPr>
                <w:rFonts w:ascii="Arial" w:hAnsi="Arial" w:cs="Arial"/>
                <w:sz w:val="22"/>
                <w:szCs w:val="22"/>
              </w:rPr>
              <w:t>None</w:t>
            </w:r>
          </w:p>
        </w:tc>
      </w:tr>
      <w:tr w:rsidR="00DB505A" w:rsidRPr="000C027A" w14:paraId="7B8FA559" w14:textId="77777777" w:rsidTr="00DB505A">
        <w:tc>
          <w:tcPr>
            <w:tcW w:w="1281" w:type="dxa"/>
          </w:tcPr>
          <w:p w14:paraId="4E4622CA" w14:textId="77777777" w:rsidR="00DB505A" w:rsidRDefault="00DB505A" w:rsidP="00DB505A">
            <w:pPr>
              <w:rPr>
                <w:rFonts w:ascii="Arial" w:hAnsi="Arial" w:cs="Arial"/>
                <w:b/>
                <w:bCs/>
                <w:sz w:val="22"/>
                <w:szCs w:val="22"/>
              </w:rPr>
            </w:pPr>
          </w:p>
        </w:tc>
        <w:tc>
          <w:tcPr>
            <w:tcW w:w="7735" w:type="dxa"/>
          </w:tcPr>
          <w:p w14:paraId="73B18030" w14:textId="77777777" w:rsidR="00DB505A" w:rsidRPr="003534CC" w:rsidRDefault="00DB505A"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DB505A" w:rsidRPr="000C027A" w14:paraId="34458B1A" w14:textId="77777777" w:rsidTr="00DB505A">
        <w:tc>
          <w:tcPr>
            <w:tcW w:w="1281" w:type="dxa"/>
          </w:tcPr>
          <w:p w14:paraId="6C803958" w14:textId="6A4AD00D" w:rsidR="00DB505A" w:rsidRDefault="00DB505A" w:rsidP="00DB505A">
            <w:pPr>
              <w:rPr>
                <w:rFonts w:ascii="Arial" w:hAnsi="Arial" w:cs="Arial"/>
                <w:b/>
                <w:bCs/>
                <w:sz w:val="22"/>
                <w:szCs w:val="22"/>
              </w:rPr>
            </w:pPr>
            <w:r>
              <w:rPr>
                <w:rFonts w:ascii="Arial" w:hAnsi="Arial" w:cs="Arial"/>
                <w:b/>
                <w:bCs/>
                <w:sz w:val="22"/>
                <w:szCs w:val="22"/>
              </w:rPr>
              <w:t>P.22.115</w:t>
            </w:r>
          </w:p>
        </w:tc>
        <w:tc>
          <w:tcPr>
            <w:tcW w:w="7735" w:type="dxa"/>
          </w:tcPr>
          <w:p w14:paraId="0E24C927" w14:textId="235A9BFA" w:rsidR="00DB505A" w:rsidRPr="005036D4" w:rsidRDefault="00DB505A" w:rsidP="00DB505A">
            <w:pPr>
              <w:widowControl w:val="0"/>
              <w:tabs>
                <w:tab w:val="left" w:pos="851"/>
              </w:tabs>
              <w:overflowPunct w:val="0"/>
              <w:autoSpaceDE w:val="0"/>
              <w:autoSpaceDN w:val="0"/>
              <w:adjustRightInd w:val="0"/>
              <w:spacing w:line="287" w:lineRule="atLeast"/>
              <w:rPr>
                <w:rFonts w:ascii="Arial" w:hAnsi="Arial" w:cs="Arial"/>
                <w:b/>
                <w:color w:val="000000"/>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DB505A" w:rsidRPr="000C027A" w14:paraId="4C8B2A9D" w14:textId="77777777" w:rsidTr="00DB505A">
        <w:tc>
          <w:tcPr>
            <w:tcW w:w="1281" w:type="dxa"/>
          </w:tcPr>
          <w:p w14:paraId="3BDE56E5" w14:textId="0675FFAE" w:rsidR="00DB505A" w:rsidRDefault="00DB505A" w:rsidP="00DB505A">
            <w:pPr>
              <w:rPr>
                <w:rFonts w:ascii="Arial" w:hAnsi="Arial" w:cs="Arial"/>
                <w:b/>
                <w:bCs/>
                <w:sz w:val="22"/>
                <w:szCs w:val="22"/>
              </w:rPr>
            </w:pPr>
            <w:bookmarkStart w:id="7" w:name="_Hlk107405275"/>
            <w:r w:rsidRPr="003534CC">
              <w:rPr>
                <w:rFonts w:ascii="Arial" w:hAnsi="Arial" w:cs="Arial"/>
                <w:sz w:val="22"/>
                <w:szCs w:val="22"/>
              </w:rPr>
              <w:t>P.22.</w:t>
            </w:r>
            <w:r>
              <w:rPr>
                <w:rFonts w:ascii="Arial" w:hAnsi="Arial" w:cs="Arial"/>
                <w:sz w:val="22"/>
                <w:szCs w:val="22"/>
              </w:rPr>
              <w:t>115</w:t>
            </w:r>
            <w:r w:rsidRPr="003534CC">
              <w:rPr>
                <w:rFonts w:ascii="Arial" w:hAnsi="Arial" w:cs="Arial"/>
                <w:sz w:val="22"/>
                <w:szCs w:val="22"/>
              </w:rPr>
              <w:t>.1</w:t>
            </w:r>
          </w:p>
        </w:tc>
        <w:tc>
          <w:tcPr>
            <w:tcW w:w="7735" w:type="dxa"/>
          </w:tcPr>
          <w:p w14:paraId="74A4E217" w14:textId="77777777" w:rsidR="00DB505A" w:rsidRDefault="001C795E"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P/188/22/DOC – Land West of Pagham Road and South of Summer Lane </w:t>
            </w:r>
            <w:proofErr w:type="gramStart"/>
            <w:r>
              <w:rPr>
                <w:rFonts w:ascii="Arial" w:hAnsi="Arial" w:cs="Arial"/>
                <w:sz w:val="22"/>
                <w:szCs w:val="22"/>
              </w:rPr>
              <w:t>Pagham  -</w:t>
            </w:r>
            <w:proofErr w:type="gramEnd"/>
            <w:r>
              <w:rPr>
                <w:rFonts w:ascii="Arial" w:hAnsi="Arial" w:cs="Arial"/>
                <w:sz w:val="22"/>
                <w:szCs w:val="22"/>
              </w:rPr>
              <w:t xml:space="preserve"> approval of details reserved by condition imposed under reference P/140/16/OUT relating to conditions </w:t>
            </w:r>
            <w:proofErr w:type="spellStart"/>
            <w:r>
              <w:rPr>
                <w:rFonts w:ascii="Arial" w:hAnsi="Arial" w:cs="Arial"/>
                <w:sz w:val="22"/>
                <w:szCs w:val="22"/>
              </w:rPr>
              <w:t>nos</w:t>
            </w:r>
            <w:proofErr w:type="spellEnd"/>
            <w:r>
              <w:rPr>
                <w:rFonts w:ascii="Arial" w:hAnsi="Arial" w:cs="Arial"/>
                <w:sz w:val="22"/>
                <w:szCs w:val="22"/>
              </w:rPr>
              <w:t xml:space="preserve"> 28 – badger survey and 30 – maintenance and management of land adjacent Pagham Harbour SPA Enhancement Land.  </w:t>
            </w:r>
          </w:p>
          <w:p w14:paraId="52A5D1C7" w14:textId="77777777" w:rsidR="001C795E" w:rsidRDefault="001A488B"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Council had been copied in on the comments of Sussex Ornithological Society and had heard from a member of the public on the shortcomings of the proposed measures for the mitigation land to be </w:t>
            </w:r>
            <w:r w:rsidR="0019413D">
              <w:rPr>
                <w:rFonts w:ascii="Arial" w:hAnsi="Arial" w:cs="Arial"/>
                <w:sz w:val="22"/>
                <w:szCs w:val="22"/>
              </w:rPr>
              <w:t>set aside for overwintering Brent geese.  The Council agreed with the comments of Sussex Ornithological Society.  Cllr Mr Atkins, who has significant knowledge of the way the drainage system works in this location, agreed with the member of the public who had questioned the improvements to the drainage proposed as the Pagham Rife was higher than the ditches which were to take the water from the fields.  Flooded fields would prevent the geese from foraging and would not support the correct crops. It was agreed that Mr Atkins would prepare comments for submission to ADC using drone photographs supplied by a member of the public as supporting evidence.</w:t>
            </w:r>
          </w:p>
          <w:p w14:paraId="39BA4B4A" w14:textId="77777777" w:rsidR="0019413D" w:rsidRDefault="0019413D" w:rsidP="00DB505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Clerk had asked Mrs Hamilton, as ADC Ward Member, to find out whether it was possible to have the application determined at Planning </w:t>
            </w:r>
            <w:r>
              <w:rPr>
                <w:rFonts w:ascii="Arial" w:hAnsi="Arial" w:cs="Arial"/>
                <w:sz w:val="22"/>
                <w:szCs w:val="22"/>
              </w:rPr>
              <w:lastRenderedPageBreak/>
              <w:t xml:space="preserve">Committee rather than </w:t>
            </w:r>
            <w:r w:rsidR="00FF0E9D">
              <w:rPr>
                <w:rFonts w:ascii="Arial" w:hAnsi="Arial" w:cs="Arial"/>
                <w:sz w:val="22"/>
                <w:szCs w:val="22"/>
              </w:rPr>
              <w:t>by delegated authority given the importance of the subject.  In addition, she had also asked Mrs Hamilton to establish which independent advisors would be consulted with regards to the material submitted by the applicant.</w:t>
            </w:r>
          </w:p>
          <w:p w14:paraId="5BB8686E" w14:textId="4A299EB4" w:rsidR="00FF0E9D" w:rsidRPr="00184C76" w:rsidRDefault="00FF0E9D" w:rsidP="00DB505A">
            <w:pPr>
              <w:widowControl w:val="0"/>
              <w:tabs>
                <w:tab w:val="left" w:pos="851"/>
              </w:tabs>
              <w:overflowPunct w:val="0"/>
              <w:autoSpaceDE w:val="0"/>
              <w:autoSpaceDN w:val="0"/>
              <w:adjustRightInd w:val="0"/>
              <w:spacing w:line="287" w:lineRule="atLeast"/>
              <w:rPr>
                <w:rFonts w:ascii="Arial" w:hAnsi="Arial" w:cs="Arial"/>
                <w:sz w:val="22"/>
                <w:szCs w:val="22"/>
              </w:rPr>
            </w:pPr>
          </w:p>
        </w:tc>
      </w:tr>
      <w:tr w:rsidR="00DB505A" w:rsidRPr="000C027A" w14:paraId="5EE0B7E6" w14:textId="77777777" w:rsidTr="00DB505A">
        <w:tc>
          <w:tcPr>
            <w:tcW w:w="1281" w:type="dxa"/>
          </w:tcPr>
          <w:p w14:paraId="0F3DF59E" w14:textId="77777777" w:rsidR="00DB505A" w:rsidRDefault="00DB505A" w:rsidP="00DB505A">
            <w:pPr>
              <w:rPr>
                <w:rFonts w:ascii="Arial" w:hAnsi="Arial" w:cs="Arial"/>
                <w:b/>
                <w:bCs/>
                <w:sz w:val="22"/>
                <w:szCs w:val="22"/>
              </w:rPr>
            </w:pPr>
          </w:p>
        </w:tc>
        <w:tc>
          <w:tcPr>
            <w:tcW w:w="7735" w:type="dxa"/>
          </w:tcPr>
          <w:p w14:paraId="57046698" w14:textId="3E0A4241" w:rsidR="00DB505A" w:rsidRPr="00273A2D" w:rsidRDefault="00DB505A" w:rsidP="00DB505A">
            <w:pPr>
              <w:widowControl w:val="0"/>
              <w:tabs>
                <w:tab w:val="left" w:pos="851"/>
              </w:tabs>
              <w:overflowPunct w:val="0"/>
              <w:autoSpaceDE w:val="0"/>
              <w:autoSpaceDN w:val="0"/>
              <w:adjustRightInd w:val="0"/>
              <w:spacing w:line="287" w:lineRule="atLeast"/>
              <w:rPr>
                <w:rFonts w:ascii="Arial" w:hAnsi="Arial" w:cs="Arial"/>
                <w:b/>
                <w:bCs/>
                <w:sz w:val="22"/>
                <w:szCs w:val="22"/>
              </w:rPr>
            </w:pPr>
          </w:p>
        </w:tc>
      </w:tr>
      <w:bookmarkEnd w:id="7"/>
      <w:tr w:rsidR="00DB505A" w:rsidRPr="000C027A" w14:paraId="6426F5E3" w14:textId="77777777" w:rsidTr="00DB505A">
        <w:tc>
          <w:tcPr>
            <w:tcW w:w="1281" w:type="dxa"/>
          </w:tcPr>
          <w:p w14:paraId="392C04D1" w14:textId="2BB1694A" w:rsidR="00DB505A" w:rsidRPr="00B94DD2" w:rsidRDefault="00DB505A" w:rsidP="00DB505A">
            <w:pPr>
              <w:rPr>
                <w:rFonts w:ascii="Arial" w:hAnsi="Arial" w:cs="Arial"/>
                <w:b/>
                <w:bCs/>
                <w:sz w:val="22"/>
                <w:szCs w:val="22"/>
              </w:rPr>
            </w:pPr>
            <w:r w:rsidRPr="00B94DD2">
              <w:rPr>
                <w:rFonts w:ascii="Arial" w:hAnsi="Arial" w:cs="Arial"/>
                <w:b/>
                <w:bCs/>
                <w:sz w:val="22"/>
                <w:szCs w:val="22"/>
              </w:rPr>
              <w:t>P</w:t>
            </w:r>
            <w:r>
              <w:rPr>
                <w:rFonts w:ascii="Arial" w:hAnsi="Arial" w:cs="Arial"/>
                <w:b/>
                <w:bCs/>
                <w:sz w:val="22"/>
                <w:szCs w:val="22"/>
              </w:rPr>
              <w:t>.22.116</w:t>
            </w:r>
          </w:p>
        </w:tc>
        <w:tc>
          <w:tcPr>
            <w:tcW w:w="7735" w:type="dxa"/>
          </w:tcPr>
          <w:p w14:paraId="68C18C0E" w14:textId="07A550AE" w:rsidR="00DB505A" w:rsidRPr="003534CC" w:rsidRDefault="00DB505A" w:rsidP="00DB505A">
            <w:pPr>
              <w:tabs>
                <w:tab w:val="left" w:pos="851"/>
              </w:tabs>
              <w:spacing w:line="287" w:lineRule="atLeast"/>
              <w:rPr>
                <w:rFonts w:ascii="Arial" w:hAnsi="Arial" w:cs="Arial"/>
                <w:b/>
                <w:bCs/>
                <w:sz w:val="22"/>
                <w:szCs w:val="22"/>
              </w:rPr>
            </w:pPr>
            <w:r w:rsidRPr="00811D93">
              <w:rPr>
                <w:rFonts w:ascii="Arial" w:hAnsi="Arial" w:cs="Arial"/>
                <w:b/>
                <w:bCs/>
                <w:sz w:val="22"/>
                <w:szCs w:val="22"/>
              </w:rPr>
              <w:t>Date of Next Meeting</w:t>
            </w:r>
          </w:p>
        </w:tc>
      </w:tr>
      <w:tr w:rsidR="00DB505A" w:rsidRPr="000C027A" w14:paraId="6EA571F9" w14:textId="77777777" w:rsidTr="00DB505A">
        <w:tc>
          <w:tcPr>
            <w:tcW w:w="1281" w:type="dxa"/>
          </w:tcPr>
          <w:p w14:paraId="6E3E8306" w14:textId="1FDDF0CC" w:rsidR="00DB505A" w:rsidRPr="00910A5E" w:rsidRDefault="00DB505A" w:rsidP="00DB505A">
            <w:pPr>
              <w:rPr>
                <w:rFonts w:ascii="Arial" w:hAnsi="Arial" w:cs="Arial"/>
                <w:sz w:val="22"/>
                <w:szCs w:val="22"/>
              </w:rPr>
            </w:pPr>
            <w:r w:rsidRPr="00910A5E">
              <w:rPr>
                <w:rFonts w:ascii="Arial" w:hAnsi="Arial" w:cs="Arial"/>
                <w:sz w:val="22"/>
                <w:szCs w:val="22"/>
              </w:rPr>
              <w:t>P.22.</w:t>
            </w:r>
            <w:r>
              <w:rPr>
                <w:rFonts w:ascii="Arial" w:hAnsi="Arial" w:cs="Arial"/>
                <w:sz w:val="22"/>
                <w:szCs w:val="22"/>
              </w:rPr>
              <w:t>116</w:t>
            </w:r>
            <w:r w:rsidRPr="00910A5E">
              <w:rPr>
                <w:rFonts w:ascii="Arial" w:hAnsi="Arial" w:cs="Arial"/>
                <w:sz w:val="22"/>
                <w:szCs w:val="22"/>
              </w:rPr>
              <w:t>.1</w:t>
            </w:r>
          </w:p>
        </w:tc>
        <w:tc>
          <w:tcPr>
            <w:tcW w:w="7735" w:type="dxa"/>
          </w:tcPr>
          <w:p w14:paraId="6F356660" w14:textId="4AD481B6" w:rsidR="00DB505A" w:rsidRPr="00E76076" w:rsidRDefault="00DB505A" w:rsidP="00DB505A">
            <w:pPr>
              <w:tabs>
                <w:tab w:val="left" w:pos="851"/>
              </w:tabs>
              <w:spacing w:line="287" w:lineRule="atLeast"/>
              <w:rPr>
                <w:rFonts w:ascii="Arial" w:hAnsi="Arial" w:cs="Arial"/>
                <w:sz w:val="22"/>
                <w:szCs w:val="22"/>
              </w:rPr>
            </w:pPr>
            <w:r>
              <w:rPr>
                <w:rFonts w:ascii="Arial" w:hAnsi="Arial" w:cs="Arial"/>
                <w:sz w:val="22"/>
                <w:szCs w:val="22"/>
              </w:rPr>
              <w:t>24</w:t>
            </w:r>
            <w:r w:rsidRPr="002E65D7">
              <w:rPr>
                <w:rFonts w:ascii="Arial" w:hAnsi="Arial" w:cs="Arial"/>
                <w:sz w:val="22"/>
                <w:szCs w:val="22"/>
                <w:vertAlign w:val="superscript"/>
              </w:rPr>
              <w:t>th</w:t>
            </w:r>
            <w:r>
              <w:rPr>
                <w:rFonts w:ascii="Arial" w:hAnsi="Arial" w:cs="Arial"/>
                <w:sz w:val="22"/>
                <w:szCs w:val="22"/>
              </w:rPr>
              <w:t xml:space="preserve"> January 2023  </w:t>
            </w:r>
          </w:p>
        </w:tc>
      </w:tr>
      <w:tr w:rsidR="00DB505A" w:rsidRPr="000C027A" w14:paraId="78F257AA" w14:textId="77777777" w:rsidTr="00DB505A">
        <w:tc>
          <w:tcPr>
            <w:tcW w:w="1281" w:type="dxa"/>
          </w:tcPr>
          <w:p w14:paraId="45B3E885" w14:textId="53817E8C" w:rsidR="00DB505A" w:rsidRPr="00B94DD2" w:rsidRDefault="00DB505A" w:rsidP="00DB505A">
            <w:pPr>
              <w:rPr>
                <w:rFonts w:ascii="Arial" w:hAnsi="Arial" w:cs="Arial"/>
                <w:b/>
                <w:bCs/>
                <w:sz w:val="22"/>
                <w:szCs w:val="22"/>
              </w:rPr>
            </w:pPr>
          </w:p>
        </w:tc>
        <w:tc>
          <w:tcPr>
            <w:tcW w:w="7735" w:type="dxa"/>
          </w:tcPr>
          <w:p w14:paraId="21EC151A" w14:textId="77777777" w:rsidR="00DB505A" w:rsidRPr="003534CC" w:rsidRDefault="00DB505A" w:rsidP="00DB505A">
            <w:pPr>
              <w:tabs>
                <w:tab w:val="left" w:pos="851"/>
              </w:tabs>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40A98DF8" w14:textId="6CA6DC18" w:rsidR="00EB0345" w:rsidRDefault="00811D93" w:rsidP="004D6030">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585668D2" w14:textId="060033E8" w:rsidR="00D970A3" w:rsidRDefault="00D970A3" w:rsidP="004D6030">
      <w:pPr>
        <w:rPr>
          <w:rFonts w:ascii="Arial" w:hAnsi="Arial" w:cs="Arial"/>
          <w:sz w:val="22"/>
          <w:szCs w:val="22"/>
        </w:rPr>
      </w:pPr>
    </w:p>
    <w:sectPr w:rsidR="00D970A3"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0"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1"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9"/>
  </w:num>
  <w:num w:numId="2" w16cid:durableId="484974158">
    <w:abstractNumId w:val="2"/>
  </w:num>
  <w:num w:numId="3" w16cid:durableId="150685113">
    <w:abstractNumId w:val="3"/>
  </w:num>
  <w:num w:numId="4" w16cid:durableId="1521315999">
    <w:abstractNumId w:val="8"/>
  </w:num>
  <w:num w:numId="5" w16cid:durableId="848638882">
    <w:abstractNumId w:val="1"/>
  </w:num>
  <w:num w:numId="6" w16cid:durableId="1415517031">
    <w:abstractNumId w:val="5"/>
  </w:num>
  <w:num w:numId="7" w16cid:durableId="2022200881">
    <w:abstractNumId w:val="7"/>
  </w:num>
  <w:num w:numId="8" w16cid:durableId="252905784">
    <w:abstractNumId w:val="4"/>
  </w:num>
  <w:num w:numId="9" w16cid:durableId="626862027">
    <w:abstractNumId w:val="12"/>
  </w:num>
  <w:num w:numId="10" w16cid:durableId="44647916">
    <w:abstractNumId w:val="11"/>
  </w:num>
  <w:num w:numId="11" w16cid:durableId="857232132">
    <w:abstractNumId w:val="13"/>
  </w:num>
  <w:num w:numId="12" w16cid:durableId="1325158531">
    <w:abstractNumId w:val="14"/>
  </w:num>
  <w:num w:numId="13" w16cid:durableId="1381856260">
    <w:abstractNumId w:val="6"/>
  </w:num>
  <w:num w:numId="14" w16cid:durableId="498227912">
    <w:abstractNumId w:val="0"/>
  </w:num>
  <w:num w:numId="15" w16cid:durableId="1282612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22017"/>
    <w:rsid w:val="000372E9"/>
    <w:rsid w:val="00051520"/>
    <w:rsid w:val="00064E9E"/>
    <w:rsid w:val="00071839"/>
    <w:rsid w:val="00083647"/>
    <w:rsid w:val="00090587"/>
    <w:rsid w:val="000A33A0"/>
    <w:rsid w:val="000A7C24"/>
    <w:rsid w:val="000A7DE1"/>
    <w:rsid w:val="000B1309"/>
    <w:rsid w:val="000B2851"/>
    <w:rsid w:val="000C027A"/>
    <w:rsid w:val="000C7AD6"/>
    <w:rsid w:val="000D6758"/>
    <w:rsid w:val="000E343E"/>
    <w:rsid w:val="00124E67"/>
    <w:rsid w:val="0012564B"/>
    <w:rsid w:val="00153B81"/>
    <w:rsid w:val="00154F19"/>
    <w:rsid w:val="001618FC"/>
    <w:rsid w:val="0016432A"/>
    <w:rsid w:val="00173081"/>
    <w:rsid w:val="0018320C"/>
    <w:rsid w:val="00184C76"/>
    <w:rsid w:val="00190D52"/>
    <w:rsid w:val="0019413D"/>
    <w:rsid w:val="00197F9C"/>
    <w:rsid w:val="001A2CC6"/>
    <w:rsid w:val="001A408B"/>
    <w:rsid w:val="001A488B"/>
    <w:rsid w:val="001C795E"/>
    <w:rsid w:val="001E5794"/>
    <w:rsid w:val="001F2E6F"/>
    <w:rsid w:val="00217593"/>
    <w:rsid w:val="00220CA6"/>
    <w:rsid w:val="002229C1"/>
    <w:rsid w:val="00223B3F"/>
    <w:rsid w:val="00225BAB"/>
    <w:rsid w:val="00235398"/>
    <w:rsid w:val="0024558A"/>
    <w:rsid w:val="00247C23"/>
    <w:rsid w:val="0026371A"/>
    <w:rsid w:val="00273A2D"/>
    <w:rsid w:val="002811F9"/>
    <w:rsid w:val="00284985"/>
    <w:rsid w:val="002A178D"/>
    <w:rsid w:val="002C1AF6"/>
    <w:rsid w:val="002C5317"/>
    <w:rsid w:val="002D0F8B"/>
    <w:rsid w:val="002E253B"/>
    <w:rsid w:val="002E65D7"/>
    <w:rsid w:val="00305A7D"/>
    <w:rsid w:val="00306122"/>
    <w:rsid w:val="00311973"/>
    <w:rsid w:val="00314DE2"/>
    <w:rsid w:val="00321FDD"/>
    <w:rsid w:val="00332295"/>
    <w:rsid w:val="003359E6"/>
    <w:rsid w:val="003534CC"/>
    <w:rsid w:val="00356BF0"/>
    <w:rsid w:val="00357E0D"/>
    <w:rsid w:val="00367DCF"/>
    <w:rsid w:val="00370715"/>
    <w:rsid w:val="003920C6"/>
    <w:rsid w:val="003B29B0"/>
    <w:rsid w:val="003C0680"/>
    <w:rsid w:val="003C20D5"/>
    <w:rsid w:val="003E3655"/>
    <w:rsid w:val="003F52A8"/>
    <w:rsid w:val="00413D59"/>
    <w:rsid w:val="00436F66"/>
    <w:rsid w:val="00443D50"/>
    <w:rsid w:val="004467AB"/>
    <w:rsid w:val="00446AFA"/>
    <w:rsid w:val="0045162C"/>
    <w:rsid w:val="0046482F"/>
    <w:rsid w:val="00467D11"/>
    <w:rsid w:val="004927FB"/>
    <w:rsid w:val="00492CF2"/>
    <w:rsid w:val="004A58C8"/>
    <w:rsid w:val="004B1982"/>
    <w:rsid w:val="004C1393"/>
    <w:rsid w:val="004C6586"/>
    <w:rsid w:val="004D5180"/>
    <w:rsid w:val="004D53D6"/>
    <w:rsid w:val="004D6030"/>
    <w:rsid w:val="00503299"/>
    <w:rsid w:val="005036D4"/>
    <w:rsid w:val="005073F5"/>
    <w:rsid w:val="00514C60"/>
    <w:rsid w:val="00520E5A"/>
    <w:rsid w:val="00531040"/>
    <w:rsid w:val="0054291B"/>
    <w:rsid w:val="00543A1F"/>
    <w:rsid w:val="005523C5"/>
    <w:rsid w:val="00565239"/>
    <w:rsid w:val="00565ACA"/>
    <w:rsid w:val="005859BA"/>
    <w:rsid w:val="00585BA9"/>
    <w:rsid w:val="005A29EB"/>
    <w:rsid w:val="005A4227"/>
    <w:rsid w:val="005E0741"/>
    <w:rsid w:val="005E7A99"/>
    <w:rsid w:val="00602277"/>
    <w:rsid w:val="0060353B"/>
    <w:rsid w:val="006139D7"/>
    <w:rsid w:val="00616B21"/>
    <w:rsid w:val="00646320"/>
    <w:rsid w:val="00660A52"/>
    <w:rsid w:val="00662E9D"/>
    <w:rsid w:val="00672DEB"/>
    <w:rsid w:val="00673F9B"/>
    <w:rsid w:val="00683A50"/>
    <w:rsid w:val="00686241"/>
    <w:rsid w:val="00687B5C"/>
    <w:rsid w:val="006B306E"/>
    <w:rsid w:val="006B5DDB"/>
    <w:rsid w:val="006D78C8"/>
    <w:rsid w:val="006F2B32"/>
    <w:rsid w:val="00701E3A"/>
    <w:rsid w:val="007023A2"/>
    <w:rsid w:val="00715F10"/>
    <w:rsid w:val="0074001E"/>
    <w:rsid w:val="007656BD"/>
    <w:rsid w:val="007A1D35"/>
    <w:rsid w:val="007A2447"/>
    <w:rsid w:val="007A3668"/>
    <w:rsid w:val="007B0730"/>
    <w:rsid w:val="007B5A3C"/>
    <w:rsid w:val="007E2B0C"/>
    <w:rsid w:val="007F7488"/>
    <w:rsid w:val="007F758A"/>
    <w:rsid w:val="00811D93"/>
    <w:rsid w:val="008166AD"/>
    <w:rsid w:val="00842B3D"/>
    <w:rsid w:val="00843B8D"/>
    <w:rsid w:val="0084555E"/>
    <w:rsid w:val="00846B68"/>
    <w:rsid w:val="00847813"/>
    <w:rsid w:val="00850F6A"/>
    <w:rsid w:val="00853B44"/>
    <w:rsid w:val="00856B27"/>
    <w:rsid w:val="00860291"/>
    <w:rsid w:val="00861F23"/>
    <w:rsid w:val="00866F50"/>
    <w:rsid w:val="008714CA"/>
    <w:rsid w:val="0087615E"/>
    <w:rsid w:val="00883A24"/>
    <w:rsid w:val="0089014B"/>
    <w:rsid w:val="008A7057"/>
    <w:rsid w:val="008E5090"/>
    <w:rsid w:val="0090280E"/>
    <w:rsid w:val="00910A5E"/>
    <w:rsid w:val="00911107"/>
    <w:rsid w:val="0091246B"/>
    <w:rsid w:val="00913FA2"/>
    <w:rsid w:val="00917760"/>
    <w:rsid w:val="00934AA8"/>
    <w:rsid w:val="00946D22"/>
    <w:rsid w:val="00965331"/>
    <w:rsid w:val="009766B4"/>
    <w:rsid w:val="009974AB"/>
    <w:rsid w:val="009A03ED"/>
    <w:rsid w:val="009A77CD"/>
    <w:rsid w:val="009B3BB4"/>
    <w:rsid w:val="009B7024"/>
    <w:rsid w:val="009C7F31"/>
    <w:rsid w:val="009D3CEE"/>
    <w:rsid w:val="00A00FFD"/>
    <w:rsid w:val="00A16818"/>
    <w:rsid w:val="00A258F6"/>
    <w:rsid w:val="00A347D0"/>
    <w:rsid w:val="00A35CA4"/>
    <w:rsid w:val="00A415FF"/>
    <w:rsid w:val="00A453D3"/>
    <w:rsid w:val="00A47763"/>
    <w:rsid w:val="00A63A97"/>
    <w:rsid w:val="00A92827"/>
    <w:rsid w:val="00A943AC"/>
    <w:rsid w:val="00AB35DB"/>
    <w:rsid w:val="00AC2574"/>
    <w:rsid w:val="00AE0CE9"/>
    <w:rsid w:val="00B17F63"/>
    <w:rsid w:val="00B523D4"/>
    <w:rsid w:val="00B52A8B"/>
    <w:rsid w:val="00B56E99"/>
    <w:rsid w:val="00B674A4"/>
    <w:rsid w:val="00B72A6B"/>
    <w:rsid w:val="00B75D6B"/>
    <w:rsid w:val="00B81011"/>
    <w:rsid w:val="00B83A4E"/>
    <w:rsid w:val="00B94DD2"/>
    <w:rsid w:val="00BA27B3"/>
    <w:rsid w:val="00BC5AE2"/>
    <w:rsid w:val="00BC746A"/>
    <w:rsid w:val="00BC7EE5"/>
    <w:rsid w:val="00BE30AE"/>
    <w:rsid w:val="00BE5DE8"/>
    <w:rsid w:val="00BE6A12"/>
    <w:rsid w:val="00C40392"/>
    <w:rsid w:val="00C52F38"/>
    <w:rsid w:val="00C6122D"/>
    <w:rsid w:val="00C76D9C"/>
    <w:rsid w:val="00CA2F19"/>
    <w:rsid w:val="00CA3BD6"/>
    <w:rsid w:val="00CA6E12"/>
    <w:rsid w:val="00CC39FD"/>
    <w:rsid w:val="00CD0C96"/>
    <w:rsid w:val="00D078D2"/>
    <w:rsid w:val="00D079B3"/>
    <w:rsid w:val="00D212F9"/>
    <w:rsid w:val="00D21E65"/>
    <w:rsid w:val="00D43F28"/>
    <w:rsid w:val="00D51537"/>
    <w:rsid w:val="00D55262"/>
    <w:rsid w:val="00D62992"/>
    <w:rsid w:val="00D62BB2"/>
    <w:rsid w:val="00D71264"/>
    <w:rsid w:val="00D71AFD"/>
    <w:rsid w:val="00D73090"/>
    <w:rsid w:val="00D85793"/>
    <w:rsid w:val="00D970A3"/>
    <w:rsid w:val="00DA28EA"/>
    <w:rsid w:val="00DA52E6"/>
    <w:rsid w:val="00DB028A"/>
    <w:rsid w:val="00DB45DE"/>
    <w:rsid w:val="00DB505A"/>
    <w:rsid w:val="00DC79FB"/>
    <w:rsid w:val="00DD0154"/>
    <w:rsid w:val="00DE4C72"/>
    <w:rsid w:val="00DF5C78"/>
    <w:rsid w:val="00DF64DF"/>
    <w:rsid w:val="00E03AA4"/>
    <w:rsid w:val="00E03DF9"/>
    <w:rsid w:val="00E04D41"/>
    <w:rsid w:val="00E10B02"/>
    <w:rsid w:val="00E133D6"/>
    <w:rsid w:val="00E1747B"/>
    <w:rsid w:val="00E3218B"/>
    <w:rsid w:val="00E45BE2"/>
    <w:rsid w:val="00E567AB"/>
    <w:rsid w:val="00E74072"/>
    <w:rsid w:val="00E76076"/>
    <w:rsid w:val="00E77012"/>
    <w:rsid w:val="00EA1C1F"/>
    <w:rsid w:val="00EA30FC"/>
    <w:rsid w:val="00EA620B"/>
    <w:rsid w:val="00EB0345"/>
    <w:rsid w:val="00EB3595"/>
    <w:rsid w:val="00ED59FF"/>
    <w:rsid w:val="00ED5BD5"/>
    <w:rsid w:val="00ED7044"/>
    <w:rsid w:val="00EF2164"/>
    <w:rsid w:val="00EF6620"/>
    <w:rsid w:val="00EF6B7F"/>
    <w:rsid w:val="00F101C6"/>
    <w:rsid w:val="00F17DD0"/>
    <w:rsid w:val="00F56F19"/>
    <w:rsid w:val="00F73F62"/>
    <w:rsid w:val="00F74CF9"/>
    <w:rsid w:val="00F77401"/>
    <w:rsid w:val="00F820E9"/>
    <w:rsid w:val="00FB519F"/>
    <w:rsid w:val="00FB6F25"/>
    <w:rsid w:val="00FE1133"/>
    <w:rsid w:val="00FE5BCB"/>
    <w:rsid w:val="00FF0E9D"/>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2023-01-11T10:52:00Z</cp:lastPrinted>
  <dcterms:created xsi:type="dcterms:W3CDTF">2023-01-09T12:26:00Z</dcterms:created>
  <dcterms:modified xsi:type="dcterms:W3CDTF">2023-01-11T10:53:00Z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