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CF22E" w14:textId="77777777" w:rsidR="000C027A" w:rsidRPr="002E70A1" w:rsidRDefault="000C027A" w:rsidP="000C027A">
      <w:pPr>
        <w:jc w:val="center"/>
        <w:outlineLvl w:val="0"/>
        <w:rPr>
          <w:rFonts w:ascii="Arial" w:hAnsi="Arial" w:cs="Arial"/>
          <w:b/>
          <w:sz w:val="22"/>
          <w:szCs w:val="22"/>
        </w:rPr>
      </w:pPr>
      <w:r w:rsidRPr="002E70A1">
        <w:rPr>
          <w:rFonts w:ascii="Arial" w:hAnsi="Arial" w:cs="Arial"/>
          <w:b/>
          <w:sz w:val="22"/>
          <w:szCs w:val="22"/>
        </w:rPr>
        <w:t xml:space="preserve">Pagham Parish Council                </w:t>
      </w:r>
    </w:p>
    <w:p w14:paraId="4E639E95" w14:textId="3B904C97" w:rsidR="000C027A" w:rsidRPr="002E70A1" w:rsidRDefault="000C027A" w:rsidP="000C027A">
      <w:pPr>
        <w:jc w:val="center"/>
        <w:outlineLvl w:val="0"/>
        <w:rPr>
          <w:rFonts w:ascii="Arial" w:hAnsi="Arial" w:cs="Arial"/>
          <w:sz w:val="22"/>
          <w:szCs w:val="22"/>
        </w:rPr>
      </w:pPr>
      <w:r w:rsidRPr="002E70A1">
        <w:rPr>
          <w:rFonts w:ascii="Arial" w:hAnsi="Arial" w:cs="Arial"/>
          <w:sz w:val="22"/>
          <w:szCs w:val="22"/>
        </w:rPr>
        <w:t xml:space="preserve">Minutes of the </w:t>
      </w:r>
      <w:r w:rsidRPr="002E70A1">
        <w:rPr>
          <w:rFonts w:ascii="Arial" w:hAnsi="Arial" w:cs="Arial"/>
          <w:b/>
          <w:sz w:val="22"/>
          <w:szCs w:val="22"/>
        </w:rPr>
        <w:t>Planning Committee</w:t>
      </w:r>
      <w:r w:rsidRPr="002E70A1">
        <w:rPr>
          <w:rFonts w:ascii="Arial" w:hAnsi="Arial" w:cs="Arial"/>
          <w:sz w:val="22"/>
          <w:szCs w:val="22"/>
        </w:rPr>
        <w:t xml:space="preserve"> Meeting held on Tuesday </w:t>
      </w:r>
      <w:r w:rsidR="00692C2C" w:rsidRPr="002E70A1">
        <w:rPr>
          <w:rFonts w:ascii="Arial" w:hAnsi="Arial" w:cs="Arial"/>
          <w:sz w:val="22"/>
          <w:szCs w:val="22"/>
        </w:rPr>
        <w:t>9</w:t>
      </w:r>
      <w:r w:rsidR="00692C2C" w:rsidRPr="002E70A1">
        <w:rPr>
          <w:rFonts w:ascii="Arial" w:hAnsi="Arial" w:cs="Arial"/>
          <w:sz w:val="22"/>
          <w:szCs w:val="22"/>
          <w:vertAlign w:val="superscript"/>
        </w:rPr>
        <w:t>th</w:t>
      </w:r>
      <w:r w:rsidR="00692C2C" w:rsidRPr="002E70A1">
        <w:rPr>
          <w:rFonts w:ascii="Arial" w:hAnsi="Arial" w:cs="Arial"/>
          <w:sz w:val="22"/>
          <w:szCs w:val="22"/>
        </w:rPr>
        <w:t xml:space="preserve"> January 2024</w:t>
      </w:r>
      <w:r w:rsidR="00AB35DB" w:rsidRPr="002E70A1">
        <w:rPr>
          <w:rFonts w:ascii="Arial" w:hAnsi="Arial" w:cs="Arial"/>
          <w:sz w:val="22"/>
          <w:szCs w:val="22"/>
        </w:rPr>
        <w:t xml:space="preserve"> at </w:t>
      </w:r>
      <w:r w:rsidR="008F0C3B" w:rsidRPr="002E70A1">
        <w:rPr>
          <w:rFonts w:ascii="Arial" w:hAnsi="Arial" w:cs="Arial"/>
          <w:sz w:val="22"/>
          <w:szCs w:val="22"/>
        </w:rPr>
        <w:t>7.15</w:t>
      </w:r>
      <w:r w:rsidR="00F25331" w:rsidRPr="002E70A1">
        <w:rPr>
          <w:rFonts w:ascii="Arial" w:hAnsi="Arial" w:cs="Arial"/>
          <w:sz w:val="22"/>
          <w:szCs w:val="22"/>
        </w:rPr>
        <w:t>pm</w:t>
      </w:r>
      <w:r w:rsidRPr="002E70A1">
        <w:rPr>
          <w:rFonts w:ascii="Arial" w:hAnsi="Arial" w:cs="Arial"/>
          <w:sz w:val="22"/>
          <w:szCs w:val="22"/>
        </w:rPr>
        <w:t xml:space="preserve"> </w:t>
      </w:r>
      <w:r w:rsidR="00F25331" w:rsidRPr="002E70A1">
        <w:rPr>
          <w:rFonts w:ascii="Arial" w:hAnsi="Arial" w:cs="Arial"/>
          <w:sz w:val="22"/>
          <w:szCs w:val="22"/>
        </w:rPr>
        <w:t>held at</w:t>
      </w:r>
      <w:r w:rsidR="00AB35DB" w:rsidRPr="002E70A1">
        <w:rPr>
          <w:rFonts w:ascii="Arial" w:hAnsi="Arial" w:cs="Arial"/>
          <w:sz w:val="22"/>
          <w:szCs w:val="22"/>
        </w:rPr>
        <w:t xml:space="preserve"> Pagham Village Hall Pagham Road Pagham PO21 </w:t>
      </w:r>
      <w:proofErr w:type="gramStart"/>
      <w:r w:rsidR="00AB35DB" w:rsidRPr="002E70A1">
        <w:rPr>
          <w:rFonts w:ascii="Arial" w:hAnsi="Arial" w:cs="Arial"/>
          <w:sz w:val="22"/>
          <w:szCs w:val="22"/>
        </w:rPr>
        <w:t>4NJ</w:t>
      </w:r>
      <w:proofErr w:type="gramEnd"/>
    </w:p>
    <w:p w14:paraId="5EC7AC18" w14:textId="77777777" w:rsidR="000C027A" w:rsidRPr="002E70A1" w:rsidRDefault="000C027A" w:rsidP="000C027A">
      <w:pPr>
        <w:pBdr>
          <w:bottom w:val="single" w:sz="18" w:space="1" w:color="auto"/>
        </w:pBdr>
        <w:rPr>
          <w:rFonts w:ascii="Arial" w:hAnsi="Arial" w:cs="Arial"/>
          <w:b/>
          <w:sz w:val="22"/>
          <w:szCs w:val="22"/>
        </w:rPr>
      </w:pPr>
    </w:p>
    <w:p w14:paraId="64058984" w14:textId="2E6D208C" w:rsidR="000C027A" w:rsidRPr="002E70A1" w:rsidRDefault="000C027A" w:rsidP="000C027A">
      <w:pPr>
        <w:ind w:left="993" w:hanging="993"/>
        <w:rPr>
          <w:rFonts w:ascii="Arial" w:hAnsi="Arial" w:cs="Arial"/>
          <w:sz w:val="22"/>
          <w:szCs w:val="22"/>
        </w:rPr>
      </w:pPr>
      <w:r w:rsidRPr="002E70A1">
        <w:rPr>
          <w:rFonts w:ascii="Arial" w:hAnsi="Arial" w:cs="Arial"/>
          <w:sz w:val="22"/>
          <w:szCs w:val="22"/>
        </w:rPr>
        <w:t>Present:   Mr P Atkins</w:t>
      </w:r>
      <w:r w:rsidR="00217593" w:rsidRPr="002E70A1">
        <w:rPr>
          <w:rFonts w:ascii="Arial" w:hAnsi="Arial" w:cs="Arial"/>
          <w:sz w:val="22"/>
          <w:szCs w:val="22"/>
        </w:rPr>
        <w:t>,</w:t>
      </w:r>
      <w:r w:rsidR="0067115E" w:rsidRPr="002E70A1">
        <w:rPr>
          <w:rFonts w:ascii="Arial" w:hAnsi="Arial" w:cs="Arial"/>
          <w:sz w:val="22"/>
          <w:szCs w:val="22"/>
        </w:rPr>
        <w:t xml:space="preserve"> </w:t>
      </w:r>
      <w:r w:rsidR="00EF3A87" w:rsidRPr="002E70A1">
        <w:rPr>
          <w:rFonts w:ascii="Arial" w:hAnsi="Arial" w:cs="Arial"/>
          <w:sz w:val="22"/>
          <w:szCs w:val="22"/>
        </w:rPr>
        <w:t xml:space="preserve">Mrs J Behr, </w:t>
      </w:r>
      <w:r w:rsidR="0067115E" w:rsidRPr="002E70A1">
        <w:rPr>
          <w:rFonts w:ascii="Arial" w:hAnsi="Arial" w:cs="Arial"/>
          <w:sz w:val="22"/>
          <w:szCs w:val="22"/>
        </w:rPr>
        <w:t>Mr J Carr,</w:t>
      </w:r>
      <w:r w:rsidR="00F25331" w:rsidRPr="002E70A1">
        <w:rPr>
          <w:rFonts w:ascii="Arial" w:hAnsi="Arial" w:cs="Arial"/>
          <w:sz w:val="22"/>
          <w:szCs w:val="22"/>
        </w:rPr>
        <w:t xml:space="preserve"> </w:t>
      </w:r>
      <w:r w:rsidR="000E25E0" w:rsidRPr="002E70A1">
        <w:rPr>
          <w:rFonts w:ascii="Arial" w:hAnsi="Arial" w:cs="Arial"/>
          <w:sz w:val="22"/>
          <w:szCs w:val="22"/>
        </w:rPr>
        <w:t>Mrs</w:t>
      </w:r>
      <w:r w:rsidR="0067115E" w:rsidRPr="002E70A1">
        <w:rPr>
          <w:rFonts w:ascii="Arial" w:hAnsi="Arial" w:cs="Arial"/>
          <w:sz w:val="22"/>
          <w:szCs w:val="22"/>
        </w:rPr>
        <w:t xml:space="preserve"> D Hall</w:t>
      </w:r>
      <w:r w:rsidR="00EF3A87" w:rsidRPr="002E70A1">
        <w:rPr>
          <w:rFonts w:ascii="Arial" w:hAnsi="Arial" w:cs="Arial"/>
          <w:sz w:val="22"/>
          <w:szCs w:val="22"/>
        </w:rPr>
        <w:t xml:space="preserve"> (Chairman)</w:t>
      </w:r>
      <w:r w:rsidR="0067115E" w:rsidRPr="002E70A1">
        <w:rPr>
          <w:rFonts w:ascii="Arial" w:hAnsi="Arial" w:cs="Arial"/>
          <w:sz w:val="22"/>
          <w:szCs w:val="22"/>
        </w:rPr>
        <w:t xml:space="preserve">, </w:t>
      </w:r>
      <w:r w:rsidR="00EF3A87" w:rsidRPr="002E70A1">
        <w:rPr>
          <w:rFonts w:ascii="Arial" w:hAnsi="Arial" w:cs="Arial"/>
          <w:sz w:val="22"/>
          <w:szCs w:val="22"/>
        </w:rPr>
        <w:t xml:space="preserve">Mrs J Hamilton, </w:t>
      </w:r>
      <w:r w:rsidR="00F25331" w:rsidRPr="002E70A1">
        <w:rPr>
          <w:rFonts w:ascii="Arial" w:hAnsi="Arial" w:cs="Arial"/>
          <w:sz w:val="22"/>
          <w:szCs w:val="22"/>
        </w:rPr>
        <w:t xml:space="preserve">Ms P Hilton, </w:t>
      </w:r>
      <w:r w:rsidR="00DC6730" w:rsidRPr="002E70A1">
        <w:rPr>
          <w:rFonts w:ascii="Arial" w:hAnsi="Arial" w:cs="Arial"/>
          <w:sz w:val="22"/>
          <w:szCs w:val="22"/>
        </w:rPr>
        <w:t xml:space="preserve">Mr </w:t>
      </w:r>
      <w:r w:rsidR="0067115E" w:rsidRPr="002E70A1">
        <w:rPr>
          <w:rFonts w:ascii="Arial" w:hAnsi="Arial" w:cs="Arial"/>
          <w:sz w:val="22"/>
          <w:szCs w:val="22"/>
        </w:rPr>
        <w:t xml:space="preserve">D </w:t>
      </w:r>
      <w:r w:rsidR="00DC6730" w:rsidRPr="002E70A1">
        <w:rPr>
          <w:rFonts w:ascii="Arial" w:hAnsi="Arial" w:cs="Arial"/>
          <w:sz w:val="22"/>
          <w:szCs w:val="22"/>
        </w:rPr>
        <w:t>Huntley</w:t>
      </w:r>
      <w:r w:rsidR="00C655CC" w:rsidRPr="002E70A1">
        <w:rPr>
          <w:rFonts w:ascii="Arial" w:hAnsi="Arial" w:cs="Arial"/>
          <w:sz w:val="22"/>
          <w:szCs w:val="22"/>
        </w:rPr>
        <w:t xml:space="preserve"> </w:t>
      </w:r>
      <w:r w:rsidR="00217593" w:rsidRPr="002E70A1">
        <w:rPr>
          <w:rFonts w:ascii="Arial" w:hAnsi="Arial" w:cs="Arial"/>
          <w:sz w:val="22"/>
          <w:szCs w:val="22"/>
        </w:rPr>
        <w:t>&amp; Mrs</w:t>
      </w:r>
      <w:r w:rsidR="0067115E" w:rsidRPr="002E70A1">
        <w:rPr>
          <w:rFonts w:ascii="Arial" w:hAnsi="Arial" w:cs="Arial"/>
          <w:sz w:val="22"/>
          <w:szCs w:val="22"/>
        </w:rPr>
        <w:t xml:space="preserve"> D</w:t>
      </w:r>
      <w:r w:rsidR="00217593" w:rsidRPr="002E70A1">
        <w:rPr>
          <w:rFonts w:ascii="Arial" w:hAnsi="Arial" w:cs="Arial"/>
          <w:sz w:val="22"/>
          <w:szCs w:val="22"/>
        </w:rPr>
        <w:t xml:space="preserve"> Salter</w:t>
      </w:r>
    </w:p>
    <w:p w14:paraId="239E909E" w14:textId="151EC64E" w:rsidR="000C027A" w:rsidRPr="002E70A1" w:rsidRDefault="000C027A" w:rsidP="000C027A">
      <w:pPr>
        <w:ind w:left="993" w:hanging="993"/>
        <w:rPr>
          <w:rFonts w:ascii="Arial" w:hAnsi="Arial" w:cs="Arial"/>
          <w:sz w:val="22"/>
          <w:szCs w:val="22"/>
        </w:rPr>
      </w:pPr>
    </w:p>
    <w:p w14:paraId="58AA6E0F" w14:textId="604C14D3" w:rsidR="000C027A" w:rsidRPr="002E70A1" w:rsidRDefault="000C027A" w:rsidP="000C027A">
      <w:pPr>
        <w:ind w:left="993" w:hanging="993"/>
        <w:rPr>
          <w:rFonts w:ascii="Arial" w:hAnsi="Arial" w:cs="Arial"/>
          <w:sz w:val="22"/>
          <w:szCs w:val="22"/>
        </w:rPr>
      </w:pPr>
      <w:r w:rsidRPr="002E70A1">
        <w:rPr>
          <w:rFonts w:ascii="Arial" w:hAnsi="Arial" w:cs="Arial"/>
          <w:sz w:val="22"/>
          <w:szCs w:val="22"/>
        </w:rPr>
        <w:t>In Attendance: Mrs Nicola Swann (Clerk &amp; RFO)</w:t>
      </w:r>
    </w:p>
    <w:p w14:paraId="7E880B02" w14:textId="75D0866F" w:rsidR="00F308D5" w:rsidRPr="002E70A1" w:rsidRDefault="00F308D5" w:rsidP="00037049">
      <w:pPr>
        <w:ind w:left="993" w:hanging="993"/>
        <w:rPr>
          <w:rFonts w:ascii="Arial" w:hAnsi="Arial" w:cs="Arial"/>
          <w:sz w:val="22"/>
          <w:szCs w:val="22"/>
        </w:rPr>
      </w:pPr>
      <w:r w:rsidRPr="002E70A1">
        <w:rPr>
          <w:rFonts w:ascii="Arial" w:hAnsi="Arial" w:cs="Arial"/>
          <w:sz w:val="22"/>
          <w:szCs w:val="22"/>
        </w:rPr>
        <w:tab/>
      </w:r>
      <w:r w:rsidRPr="002E70A1">
        <w:rPr>
          <w:rFonts w:ascii="Arial" w:hAnsi="Arial" w:cs="Arial"/>
          <w:sz w:val="22"/>
          <w:szCs w:val="22"/>
        </w:rPr>
        <w:tab/>
      </w:r>
    </w:p>
    <w:p w14:paraId="3BDC4F0A" w14:textId="59BEFFC9" w:rsidR="000C027A" w:rsidRPr="002E70A1" w:rsidRDefault="00EB0345" w:rsidP="000C027A">
      <w:pPr>
        <w:ind w:left="993" w:hanging="993"/>
        <w:rPr>
          <w:rFonts w:ascii="Arial" w:hAnsi="Arial" w:cs="Arial"/>
          <w:sz w:val="22"/>
          <w:szCs w:val="22"/>
        </w:rPr>
      </w:pPr>
      <w:r w:rsidRPr="002E70A1">
        <w:rPr>
          <w:rFonts w:ascii="Arial" w:hAnsi="Arial" w:cs="Arial"/>
          <w:sz w:val="22"/>
          <w:szCs w:val="22"/>
        </w:rPr>
        <w:tab/>
      </w:r>
      <w:r w:rsidRPr="002E70A1">
        <w:rPr>
          <w:rFonts w:ascii="Arial" w:hAnsi="Arial" w:cs="Arial"/>
          <w:sz w:val="22"/>
          <w:szCs w:val="22"/>
        </w:rPr>
        <w:tab/>
      </w:r>
      <w:r w:rsidR="007F7488" w:rsidRPr="002E70A1">
        <w:rPr>
          <w:rFonts w:ascii="Arial" w:hAnsi="Arial" w:cs="Arial"/>
          <w:sz w:val="22"/>
          <w:szCs w:val="22"/>
        </w:rPr>
        <w:tab/>
      </w:r>
      <w:r w:rsidR="007F7488" w:rsidRPr="002E70A1">
        <w:rPr>
          <w:rFonts w:ascii="Arial" w:hAnsi="Arial" w:cs="Arial"/>
          <w:sz w:val="22"/>
          <w:szCs w:val="22"/>
        </w:rPr>
        <w:tab/>
      </w:r>
    </w:p>
    <w:tbl>
      <w:tblPr>
        <w:tblW w:w="0" w:type="auto"/>
        <w:tblLook w:val="04A0" w:firstRow="1" w:lastRow="0" w:firstColumn="1" w:lastColumn="0" w:noHBand="0" w:noVBand="1"/>
      </w:tblPr>
      <w:tblGrid>
        <w:gridCol w:w="1424"/>
        <w:gridCol w:w="7602"/>
      </w:tblGrid>
      <w:tr w:rsidR="002E70A1" w:rsidRPr="002E70A1" w14:paraId="2D036FE6" w14:textId="77777777" w:rsidTr="00584C0C">
        <w:tc>
          <w:tcPr>
            <w:tcW w:w="1428" w:type="dxa"/>
          </w:tcPr>
          <w:p w14:paraId="68D66BEF" w14:textId="2E78CAC9" w:rsidR="001E30EF" w:rsidRPr="002E70A1" w:rsidRDefault="001E30EF" w:rsidP="001E30EF">
            <w:pPr>
              <w:rPr>
                <w:rFonts w:ascii="Arial" w:hAnsi="Arial" w:cs="Arial"/>
                <w:b/>
                <w:bCs/>
                <w:sz w:val="22"/>
                <w:szCs w:val="22"/>
              </w:rPr>
            </w:pPr>
            <w:r w:rsidRPr="002E70A1">
              <w:rPr>
                <w:rFonts w:ascii="Arial" w:hAnsi="Arial" w:cs="Arial"/>
                <w:b/>
                <w:bCs/>
                <w:sz w:val="22"/>
                <w:szCs w:val="22"/>
              </w:rPr>
              <w:t>P/23/0</w:t>
            </w:r>
            <w:r w:rsidR="00692C2C" w:rsidRPr="002E70A1">
              <w:rPr>
                <w:rFonts w:ascii="Arial" w:hAnsi="Arial" w:cs="Arial"/>
                <w:b/>
                <w:bCs/>
                <w:sz w:val="22"/>
                <w:szCs w:val="22"/>
              </w:rPr>
              <w:t>95</w:t>
            </w:r>
          </w:p>
        </w:tc>
        <w:tc>
          <w:tcPr>
            <w:tcW w:w="7735" w:type="dxa"/>
          </w:tcPr>
          <w:p w14:paraId="04F7AF0E" w14:textId="78A4612D" w:rsidR="001E30EF" w:rsidRPr="002E70A1" w:rsidRDefault="001E30EF" w:rsidP="001E30EF">
            <w:pPr>
              <w:rPr>
                <w:rFonts w:ascii="Arial" w:hAnsi="Arial" w:cs="Arial"/>
                <w:b/>
                <w:bCs/>
                <w:sz w:val="22"/>
                <w:szCs w:val="22"/>
              </w:rPr>
            </w:pPr>
            <w:r w:rsidRPr="002E70A1">
              <w:rPr>
                <w:rFonts w:ascii="Arial" w:hAnsi="Arial" w:cs="Arial"/>
                <w:b/>
                <w:bCs/>
                <w:sz w:val="22"/>
                <w:szCs w:val="22"/>
              </w:rPr>
              <w:t>Apologies from Members</w:t>
            </w:r>
          </w:p>
        </w:tc>
      </w:tr>
      <w:tr w:rsidR="002E70A1" w:rsidRPr="002E70A1" w14:paraId="2C92E5B1" w14:textId="77777777" w:rsidTr="00584C0C">
        <w:tc>
          <w:tcPr>
            <w:tcW w:w="1428" w:type="dxa"/>
          </w:tcPr>
          <w:p w14:paraId="77E88CCA" w14:textId="6DB4E6B9" w:rsidR="001E30EF" w:rsidRPr="002E70A1" w:rsidRDefault="001E30EF" w:rsidP="001E30EF">
            <w:pPr>
              <w:rPr>
                <w:rFonts w:ascii="Arial" w:hAnsi="Arial" w:cs="Arial"/>
                <w:sz w:val="22"/>
                <w:szCs w:val="22"/>
              </w:rPr>
            </w:pPr>
            <w:r w:rsidRPr="002E70A1">
              <w:rPr>
                <w:rFonts w:ascii="Arial" w:hAnsi="Arial" w:cs="Arial"/>
                <w:sz w:val="22"/>
                <w:szCs w:val="22"/>
              </w:rPr>
              <w:t>P/23/0</w:t>
            </w:r>
            <w:r w:rsidR="00692C2C" w:rsidRPr="002E70A1">
              <w:rPr>
                <w:rFonts w:ascii="Arial" w:hAnsi="Arial" w:cs="Arial"/>
                <w:sz w:val="22"/>
                <w:szCs w:val="22"/>
              </w:rPr>
              <w:t>95</w:t>
            </w:r>
            <w:r w:rsidRPr="002E70A1">
              <w:rPr>
                <w:rFonts w:ascii="Arial" w:hAnsi="Arial" w:cs="Arial"/>
                <w:sz w:val="22"/>
                <w:szCs w:val="22"/>
              </w:rPr>
              <w:t>.1</w:t>
            </w:r>
          </w:p>
        </w:tc>
        <w:tc>
          <w:tcPr>
            <w:tcW w:w="7735" w:type="dxa"/>
          </w:tcPr>
          <w:p w14:paraId="2F6E111A" w14:textId="3A0E1B78" w:rsidR="001E30EF" w:rsidRPr="002E70A1" w:rsidRDefault="002E70A1" w:rsidP="001E30EF">
            <w:pPr>
              <w:rPr>
                <w:rFonts w:ascii="Arial" w:hAnsi="Arial" w:cs="Arial"/>
                <w:sz w:val="22"/>
                <w:szCs w:val="22"/>
              </w:rPr>
            </w:pPr>
            <w:r>
              <w:rPr>
                <w:rFonts w:ascii="Arial" w:hAnsi="Arial" w:cs="Arial"/>
                <w:sz w:val="22"/>
                <w:szCs w:val="22"/>
              </w:rPr>
              <w:t>Cllr Mr Huntley</w:t>
            </w:r>
          </w:p>
        </w:tc>
      </w:tr>
      <w:tr w:rsidR="002E70A1" w:rsidRPr="002E70A1" w14:paraId="07944F30" w14:textId="77777777" w:rsidTr="00584C0C">
        <w:tc>
          <w:tcPr>
            <w:tcW w:w="1428" w:type="dxa"/>
          </w:tcPr>
          <w:p w14:paraId="1A828993" w14:textId="77777777" w:rsidR="001E30EF" w:rsidRPr="002E70A1" w:rsidRDefault="001E30EF" w:rsidP="001E30EF">
            <w:pPr>
              <w:rPr>
                <w:rFonts w:ascii="Arial" w:hAnsi="Arial" w:cs="Arial"/>
                <w:sz w:val="22"/>
                <w:szCs w:val="22"/>
              </w:rPr>
            </w:pPr>
          </w:p>
        </w:tc>
        <w:tc>
          <w:tcPr>
            <w:tcW w:w="7735" w:type="dxa"/>
          </w:tcPr>
          <w:p w14:paraId="1CE490D0" w14:textId="77777777" w:rsidR="001E30EF" w:rsidRPr="002E70A1" w:rsidRDefault="001E30EF" w:rsidP="001E30EF">
            <w:pPr>
              <w:rPr>
                <w:rFonts w:ascii="Arial" w:hAnsi="Arial" w:cs="Arial"/>
                <w:sz w:val="22"/>
                <w:szCs w:val="22"/>
              </w:rPr>
            </w:pPr>
          </w:p>
        </w:tc>
      </w:tr>
      <w:tr w:rsidR="002E70A1" w:rsidRPr="002E70A1" w14:paraId="2DAD4E46" w14:textId="77777777" w:rsidTr="00584C0C">
        <w:tc>
          <w:tcPr>
            <w:tcW w:w="1428" w:type="dxa"/>
          </w:tcPr>
          <w:p w14:paraId="6A310265" w14:textId="03BB6BA7" w:rsidR="001E30EF" w:rsidRPr="002E70A1" w:rsidRDefault="001E30EF" w:rsidP="001E30EF">
            <w:pPr>
              <w:rPr>
                <w:rFonts w:ascii="Arial" w:hAnsi="Arial" w:cs="Arial"/>
                <w:sz w:val="22"/>
                <w:szCs w:val="22"/>
              </w:rPr>
            </w:pPr>
            <w:r w:rsidRPr="002E70A1">
              <w:rPr>
                <w:rFonts w:ascii="Arial" w:hAnsi="Arial" w:cs="Arial"/>
                <w:b/>
                <w:bCs/>
                <w:sz w:val="22"/>
                <w:szCs w:val="22"/>
              </w:rPr>
              <w:t>P/23/0</w:t>
            </w:r>
            <w:r w:rsidR="00692C2C" w:rsidRPr="002E70A1">
              <w:rPr>
                <w:rFonts w:ascii="Arial" w:hAnsi="Arial" w:cs="Arial"/>
                <w:b/>
                <w:bCs/>
                <w:sz w:val="22"/>
                <w:szCs w:val="22"/>
              </w:rPr>
              <w:t>96</w:t>
            </w:r>
          </w:p>
        </w:tc>
        <w:tc>
          <w:tcPr>
            <w:tcW w:w="7735" w:type="dxa"/>
          </w:tcPr>
          <w:p w14:paraId="7535D806" w14:textId="1E252BA8" w:rsidR="001E30EF" w:rsidRPr="002E70A1" w:rsidRDefault="001E30EF" w:rsidP="001E30EF">
            <w:pPr>
              <w:rPr>
                <w:rFonts w:ascii="Arial" w:hAnsi="Arial" w:cs="Arial"/>
                <w:sz w:val="22"/>
                <w:szCs w:val="22"/>
              </w:rPr>
            </w:pPr>
            <w:r w:rsidRPr="002E70A1">
              <w:rPr>
                <w:rFonts w:ascii="Arial" w:hAnsi="Arial" w:cs="Arial"/>
                <w:b/>
                <w:kern w:val="28"/>
                <w:sz w:val="22"/>
                <w:szCs w:val="22"/>
              </w:rPr>
              <w:t xml:space="preserve">To receive declarations of interest by Councillors on any of the agenda items below. </w:t>
            </w:r>
          </w:p>
        </w:tc>
      </w:tr>
      <w:tr w:rsidR="002E70A1" w:rsidRPr="002E70A1" w14:paraId="49FB4812" w14:textId="77777777" w:rsidTr="00584C0C">
        <w:tc>
          <w:tcPr>
            <w:tcW w:w="1428" w:type="dxa"/>
          </w:tcPr>
          <w:p w14:paraId="6CA0A313" w14:textId="5D283658" w:rsidR="001E30EF" w:rsidRPr="002E70A1" w:rsidRDefault="001E30EF" w:rsidP="001E30EF">
            <w:pPr>
              <w:rPr>
                <w:rFonts w:ascii="Arial" w:hAnsi="Arial" w:cs="Arial"/>
                <w:sz w:val="22"/>
                <w:szCs w:val="22"/>
              </w:rPr>
            </w:pPr>
            <w:r w:rsidRPr="002E70A1">
              <w:rPr>
                <w:rFonts w:ascii="Arial" w:hAnsi="Arial" w:cs="Arial"/>
                <w:sz w:val="22"/>
                <w:szCs w:val="22"/>
              </w:rPr>
              <w:t>P/23/0</w:t>
            </w:r>
            <w:r w:rsidR="00692C2C" w:rsidRPr="002E70A1">
              <w:rPr>
                <w:rFonts w:ascii="Arial" w:hAnsi="Arial" w:cs="Arial"/>
                <w:sz w:val="22"/>
                <w:szCs w:val="22"/>
              </w:rPr>
              <w:t>96</w:t>
            </w:r>
            <w:r w:rsidRPr="002E70A1">
              <w:rPr>
                <w:rFonts w:ascii="Arial" w:hAnsi="Arial" w:cs="Arial"/>
                <w:sz w:val="22"/>
                <w:szCs w:val="22"/>
              </w:rPr>
              <w:t>.1</w:t>
            </w:r>
          </w:p>
        </w:tc>
        <w:tc>
          <w:tcPr>
            <w:tcW w:w="7735" w:type="dxa"/>
          </w:tcPr>
          <w:tbl>
            <w:tblPr>
              <w:tblW w:w="0" w:type="auto"/>
              <w:tblLook w:val="04A0" w:firstRow="1" w:lastRow="0" w:firstColumn="1" w:lastColumn="0" w:noHBand="0" w:noVBand="1"/>
            </w:tblPr>
            <w:tblGrid>
              <w:gridCol w:w="7386"/>
            </w:tblGrid>
            <w:tr w:rsidR="002E70A1" w:rsidRPr="002E70A1" w14:paraId="47F970EF" w14:textId="77777777" w:rsidTr="0023600E">
              <w:tc>
                <w:tcPr>
                  <w:tcW w:w="7519" w:type="dxa"/>
                </w:tcPr>
                <w:p w14:paraId="13087EE9" w14:textId="64F7A9F8" w:rsidR="001E30EF" w:rsidRPr="002E70A1" w:rsidRDefault="001E30EF" w:rsidP="001E30EF">
                  <w:pPr>
                    <w:rPr>
                      <w:rFonts w:ascii="Arial" w:hAnsi="Arial" w:cs="Arial"/>
                      <w:bCs/>
                      <w:iCs/>
                      <w:sz w:val="22"/>
                      <w:szCs w:val="22"/>
                    </w:rPr>
                  </w:pPr>
                  <w:r w:rsidRPr="002E70A1">
                    <w:rPr>
                      <w:rFonts w:ascii="Arial" w:hAnsi="Arial" w:cs="Arial"/>
                      <w:bCs/>
                      <w:iCs/>
                      <w:sz w:val="22"/>
                      <w:szCs w:val="22"/>
                    </w:rPr>
                    <w:t>Cllr</w:t>
                  </w:r>
                  <w:r w:rsidR="00020161">
                    <w:rPr>
                      <w:rFonts w:ascii="Arial" w:hAnsi="Arial" w:cs="Arial"/>
                      <w:bCs/>
                      <w:iCs/>
                      <w:sz w:val="22"/>
                      <w:szCs w:val="22"/>
                    </w:rPr>
                    <w:t xml:space="preserve"> </w:t>
                  </w:r>
                  <w:r w:rsidRPr="002E70A1">
                    <w:rPr>
                      <w:rFonts w:ascii="Arial" w:hAnsi="Arial" w:cs="Arial"/>
                      <w:bCs/>
                      <w:iCs/>
                      <w:sz w:val="22"/>
                      <w:szCs w:val="22"/>
                    </w:rPr>
                    <w:t xml:space="preserve">Mrs Hamilton, in </w:t>
                  </w:r>
                  <w:r w:rsidR="002E70A1">
                    <w:rPr>
                      <w:rFonts w:ascii="Arial" w:hAnsi="Arial" w:cs="Arial"/>
                      <w:bCs/>
                      <w:iCs/>
                      <w:sz w:val="22"/>
                      <w:szCs w:val="22"/>
                    </w:rPr>
                    <w:t>her</w:t>
                  </w:r>
                  <w:r w:rsidRPr="002E70A1">
                    <w:rPr>
                      <w:rFonts w:ascii="Arial" w:hAnsi="Arial" w:cs="Arial"/>
                      <w:bCs/>
                      <w:iCs/>
                      <w:sz w:val="22"/>
                      <w:szCs w:val="22"/>
                    </w:rPr>
                    <w:t xml:space="preserve"> capacity as Arun District Councillor, gave the following declaration</w:t>
                  </w:r>
                  <w:r w:rsidRPr="002E70A1">
                    <w:rPr>
                      <w:rFonts w:ascii="Arial" w:hAnsi="Arial" w:cs="Arial"/>
                      <w:sz w:val="22"/>
                      <w:szCs w:val="22"/>
                    </w:rPr>
                    <w:t xml:space="preserve"> “I will be considering the matter before me, having regard only to such information as placed before the Parish Council. If I come to consider the matter again at the District Council further information will be available and I will consider all the information available at that time and I may come to a different decision”. </w:t>
                  </w:r>
                </w:p>
              </w:tc>
            </w:tr>
          </w:tbl>
          <w:p w14:paraId="699D1353" w14:textId="05AC5F78" w:rsidR="001E30EF" w:rsidRPr="002E70A1" w:rsidRDefault="001E30EF" w:rsidP="001E30EF">
            <w:pPr>
              <w:rPr>
                <w:rFonts w:ascii="Arial" w:hAnsi="Arial" w:cs="Arial"/>
                <w:sz w:val="22"/>
                <w:szCs w:val="22"/>
              </w:rPr>
            </w:pPr>
          </w:p>
        </w:tc>
      </w:tr>
      <w:tr w:rsidR="002E70A1" w:rsidRPr="002E70A1" w14:paraId="47861F03" w14:textId="77777777" w:rsidTr="00584C0C">
        <w:tc>
          <w:tcPr>
            <w:tcW w:w="1428" w:type="dxa"/>
          </w:tcPr>
          <w:p w14:paraId="4808AA1D" w14:textId="77777777" w:rsidR="001E30EF" w:rsidRPr="002E70A1" w:rsidRDefault="001E30EF" w:rsidP="001E30EF">
            <w:pPr>
              <w:rPr>
                <w:rFonts w:ascii="Arial" w:hAnsi="Arial" w:cs="Arial"/>
                <w:sz w:val="22"/>
                <w:szCs w:val="22"/>
              </w:rPr>
            </w:pPr>
          </w:p>
        </w:tc>
        <w:tc>
          <w:tcPr>
            <w:tcW w:w="7735" w:type="dxa"/>
          </w:tcPr>
          <w:p w14:paraId="0F72F0A2" w14:textId="77777777" w:rsidR="001E30EF" w:rsidRPr="002E70A1" w:rsidRDefault="001E30EF" w:rsidP="001E30EF">
            <w:pPr>
              <w:rPr>
                <w:rFonts w:ascii="Arial" w:hAnsi="Arial" w:cs="Arial"/>
                <w:sz w:val="22"/>
                <w:szCs w:val="22"/>
              </w:rPr>
            </w:pPr>
          </w:p>
        </w:tc>
      </w:tr>
      <w:tr w:rsidR="002E70A1" w:rsidRPr="002E70A1" w14:paraId="12BE3A75" w14:textId="77777777" w:rsidTr="00584C0C">
        <w:tc>
          <w:tcPr>
            <w:tcW w:w="1428" w:type="dxa"/>
          </w:tcPr>
          <w:p w14:paraId="5453A576" w14:textId="37974D81" w:rsidR="00DC0CEF" w:rsidRPr="002E70A1" w:rsidRDefault="00DC0CEF" w:rsidP="00DC0CEF">
            <w:pPr>
              <w:rPr>
                <w:rFonts w:ascii="Arial" w:hAnsi="Arial" w:cs="Arial"/>
                <w:b/>
                <w:bCs/>
                <w:sz w:val="22"/>
                <w:szCs w:val="22"/>
              </w:rPr>
            </w:pPr>
            <w:r w:rsidRPr="002E70A1">
              <w:rPr>
                <w:rFonts w:ascii="Arial" w:hAnsi="Arial" w:cs="Arial"/>
                <w:b/>
                <w:bCs/>
                <w:sz w:val="22"/>
                <w:szCs w:val="22"/>
              </w:rPr>
              <w:t>P/23/0</w:t>
            </w:r>
            <w:r w:rsidR="00692C2C" w:rsidRPr="002E70A1">
              <w:rPr>
                <w:rFonts w:ascii="Arial" w:hAnsi="Arial" w:cs="Arial"/>
                <w:b/>
                <w:bCs/>
                <w:sz w:val="22"/>
                <w:szCs w:val="22"/>
              </w:rPr>
              <w:t>87</w:t>
            </w:r>
          </w:p>
        </w:tc>
        <w:tc>
          <w:tcPr>
            <w:tcW w:w="7735" w:type="dxa"/>
          </w:tcPr>
          <w:p w14:paraId="27FF932F" w14:textId="68836C6A" w:rsidR="00DC0CEF" w:rsidRPr="002E70A1" w:rsidRDefault="00DC0CEF" w:rsidP="00DC0CEF">
            <w:pPr>
              <w:jc w:val="both"/>
              <w:rPr>
                <w:rFonts w:ascii="Arial" w:hAnsi="Arial" w:cs="Arial"/>
                <w:b/>
                <w:kern w:val="28"/>
                <w:sz w:val="22"/>
                <w:szCs w:val="22"/>
              </w:rPr>
            </w:pPr>
            <w:r w:rsidRPr="002E70A1">
              <w:rPr>
                <w:rFonts w:ascii="Arial" w:hAnsi="Arial" w:cs="Arial"/>
                <w:b/>
                <w:kern w:val="28"/>
                <w:sz w:val="22"/>
                <w:szCs w:val="22"/>
              </w:rPr>
              <w:t>Public Session</w:t>
            </w:r>
            <w:r w:rsidRPr="002E70A1">
              <w:rPr>
                <w:rFonts w:ascii="Arial" w:hAnsi="Arial" w:cs="Arial"/>
                <w:kern w:val="28"/>
                <w:sz w:val="22"/>
                <w:szCs w:val="22"/>
              </w:rPr>
              <w:t xml:space="preserve"> </w:t>
            </w:r>
            <w:r w:rsidRPr="002E70A1">
              <w:rPr>
                <w:rFonts w:ascii="Arial" w:hAnsi="Arial" w:cs="Arial"/>
                <w:i/>
                <w:sz w:val="22"/>
                <w:szCs w:val="22"/>
              </w:rPr>
              <w:t xml:space="preserve">Questions and comments from Members of the Public Present </w:t>
            </w:r>
          </w:p>
        </w:tc>
      </w:tr>
      <w:tr w:rsidR="002E70A1" w:rsidRPr="002E70A1" w14:paraId="689C87EC" w14:textId="77777777" w:rsidTr="00584C0C">
        <w:tc>
          <w:tcPr>
            <w:tcW w:w="1428" w:type="dxa"/>
          </w:tcPr>
          <w:p w14:paraId="26D55FD0" w14:textId="3A30759F" w:rsidR="00DC0CEF" w:rsidRPr="002E70A1" w:rsidRDefault="00DC0CEF" w:rsidP="00DC0CEF">
            <w:pPr>
              <w:rPr>
                <w:rFonts w:ascii="Arial" w:hAnsi="Arial" w:cs="Arial"/>
                <w:sz w:val="22"/>
                <w:szCs w:val="22"/>
              </w:rPr>
            </w:pPr>
            <w:r w:rsidRPr="002E70A1">
              <w:rPr>
                <w:rFonts w:ascii="Arial" w:hAnsi="Arial" w:cs="Arial"/>
                <w:sz w:val="22"/>
                <w:szCs w:val="22"/>
              </w:rPr>
              <w:t>P/23/0</w:t>
            </w:r>
            <w:r w:rsidR="00692C2C" w:rsidRPr="002E70A1">
              <w:rPr>
                <w:rFonts w:ascii="Arial" w:hAnsi="Arial" w:cs="Arial"/>
                <w:sz w:val="22"/>
                <w:szCs w:val="22"/>
              </w:rPr>
              <w:t>97</w:t>
            </w:r>
            <w:r w:rsidRPr="002E70A1">
              <w:rPr>
                <w:rFonts w:ascii="Arial" w:hAnsi="Arial" w:cs="Arial"/>
                <w:sz w:val="22"/>
                <w:szCs w:val="22"/>
              </w:rPr>
              <w:t>.1</w:t>
            </w:r>
          </w:p>
        </w:tc>
        <w:tc>
          <w:tcPr>
            <w:tcW w:w="7735" w:type="dxa"/>
          </w:tcPr>
          <w:p w14:paraId="62C98913" w14:textId="70E46F6F" w:rsidR="00DC0CEF" w:rsidRPr="002E70A1" w:rsidRDefault="002E70A1" w:rsidP="00DC0CEF">
            <w:pPr>
              <w:pStyle w:val="CommentText"/>
              <w:rPr>
                <w:rFonts w:ascii="Arial" w:hAnsi="Arial" w:cs="Arial"/>
                <w:sz w:val="22"/>
                <w:szCs w:val="22"/>
              </w:rPr>
            </w:pPr>
            <w:r>
              <w:rPr>
                <w:rFonts w:ascii="Arial" w:hAnsi="Arial" w:cs="Arial"/>
                <w:sz w:val="22"/>
                <w:szCs w:val="22"/>
              </w:rPr>
              <w:t>Three</w:t>
            </w:r>
            <w:r w:rsidR="00DC0CEF" w:rsidRPr="002E70A1">
              <w:rPr>
                <w:rFonts w:ascii="Arial" w:hAnsi="Arial" w:cs="Arial"/>
                <w:sz w:val="22"/>
                <w:szCs w:val="22"/>
              </w:rPr>
              <w:t xml:space="preserve"> member</w:t>
            </w:r>
            <w:r>
              <w:rPr>
                <w:rFonts w:ascii="Arial" w:hAnsi="Arial" w:cs="Arial"/>
                <w:sz w:val="22"/>
                <w:szCs w:val="22"/>
              </w:rPr>
              <w:t xml:space="preserve">s </w:t>
            </w:r>
            <w:r w:rsidR="00DC0CEF" w:rsidRPr="002E70A1">
              <w:rPr>
                <w:rFonts w:ascii="Arial" w:hAnsi="Arial" w:cs="Arial"/>
                <w:sz w:val="22"/>
                <w:szCs w:val="22"/>
              </w:rPr>
              <w:t>of the public w</w:t>
            </w:r>
            <w:r>
              <w:rPr>
                <w:rFonts w:ascii="Arial" w:hAnsi="Arial" w:cs="Arial"/>
                <w:sz w:val="22"/>
                <w:szCs w:val="22"/>
              </w:rPr>
              <w:t>ere</w:t>
            </w:r>
            <w:r w:rsidR="00DC0CEF" w:rsidRPr="002E70A1">
              <w:rPr>
                <w:rFonts w:ascii="Arial" w:hAnsi="Arial" w:cs="Arial"/>
                <w:sz w:val="22"/>
                <w:szCs w:val="22"/>
              </w:rPr>
              <w:t xml:space="preserve"> present.</w:t>
            </w:r>
          </w:p>
        </w:tc>
      </w:tr>
      <w:tr w:rsidR="002E70A1" w:rsidRPr="002E70A1" w14:paraId="376BC6FC" w14:textId="77777777" w:rsidTr="00584C0C">
        <w:tc>
          <w:tcPr>
            <w:tcW w:w="1428" w:type="dxa"/>
          </w:tcPr>
          <w:p w14:paraId="4F1C7A62" w14:textId="20542256" w:rsidR="00DC0CEF" w:rsidRPr="002E70A1" w:rsidRDefault="00DC0CEF" w:rsidP="00DC0CEF">
            <w:pPr>
              <w:rPr>
                <w:rFonts w:ascii="Arial" w:hAnsi="Arial" w:cs="Arial"/>
                <w:sz w:val="22"/>
                <w:szCs w:val="22"/>
              </w:rPr>
            </w:pPr>
          </w:p>
        </w:tc>
        <w:tc>
          <w:tcPr>
            <w:tcW w:w="7735" w:type="dxa"/>
          </w:tcPr>
          <w:p w14:paraId="128FF30C" w14:textId="4F145E2C" w:rsidR="00DC0CEF" w:rsidRPr="002E70A1" w:rsidRDefault="00DC0CEF" w:rsidP="00DC0CEF">
            <w:pPr>
              <w:rPr>
                <w:rFonts w:ascii="Arial" w:hAnsi="Arial" w:cs="Arial"/>
                <w:sz w:val="22"/>
                <w:szCs w:val="22"/>
              </w:rPr>
            </w:pPr>
          </w:p>
        </w:tc>
      </w:tr>
      <w:tr w:rsidR="002E70A1" w:rsidRPr="002E70A1" w14:paraId="0F99EE30" w14:textId="77777777" w:rsidTr="00584C0C">
        <w:tc>
          <w:tcPr>
            <w:tcW w:w="1428" w:type="dxa"/>
          </w:tcPr>
          <w:p w14:paraId="3CBD9128" w14:textId="23DE7855" w:rsidR="00DC0CEF" w:rsidRPr="002E70A1" w:rsidRDefault="00DC0CEF" w:rsidP="00DC0CEF">
            <w:pPr>
              <w:rPr>
                <w:rFonts w:ascii="Arial" w:hAnsi="Arial" w:cs="Arial"/>
                <w:b/>
                <w:bCs/>
                <w:sz w:val="22"/>
                <w:szCs w:val="22"/>
              </w:rPr>
            </w:pPr>
            <w:r w:rsidRPr="002E70A1">
              <w:rPr>
                <w:rFonts w:ascii="Arial" w:hAnsi="Arial" w:cs="Arial"/>
                <w:b/>
                <w:bCs/>
                <w:sz w:val="22"/>
                <w:szCs w:val="22"/>
              </w:rPr>
              <w:t>P/23/0</w:t>
            </w:r>
            <w:r w:rsidR="00692C2C" w:rsidRPr="002E70A1">
              <w:rPr>
                <w:rFonts w:ascii="Arial" w:hAnsi="Arial" w:cs="Arial"/>
                <w:b/>
                <w:bCs/>
                <w:sz w:val="22"/>
                <w:szCs w:val="22"/>
              </w:rPr>
              <w:t>98</w:t>
            </w:r>
          </w:p>
        </w:tc>
        <w:tc>
          <w:tcPr>
            <w:tcW w:w="7735" w:type="dxa"/>
          </w:tcPr>
          <w:p w14:paraId="4F767CAE" w14:textId="26810D80" w:rsidR="00DC0CEF" w:rsidRPr="002E70A1" w:rsidRDefault="00DC0CEF" w:rsidP="00DC0CEF">
            <w:pPr>
              <w:rPr>
                <w:rFonts w:ascii="Arial" w:hAnsi="Arial" w:cs="Arial"/>
                <w:sz w:val="22"/>
                <w:szCs w:val="22"/>
              </w:rPr>
            </w:pPr>
            <w:r w:rsidRPr="002E70A1">
              <w:rPr>
                <w:rFonts w:ascii="Arial" w:hAnsi="Arial" w:cs="Arial"/>
                <w:b/>
                <w:kern w:val="28"/>
                <w:sz w:val="22"/>
                <w:szCs w:val="22"/>
              </w:rPr>
              <w:t xml:space="preserve">To receive and approve </w:t>
            </w:r>
            <w:r w:rsidRPr="002E70A1">
              <w:rPr>
                <w:rFonts w:ascii="Arial" w:hAnsi="Arial" w:cs="Arial"/>
                <w:b/>
                <w:sz w:val="22"/>
                <w:szCs w:val="22"/>
              </w:rPr>
              <w:t xml:space="preserve">the minutes of the Planning Committee meeting held on </w:t>
            </w:r>
            <w:r w:rsidR="00692C2C" w:rsidRPr="002E70A1">
              <w:rPr>
                <w:rFonts w:ascii="Arial" w:hAnsi="Arial" w:cs="Arial"/>
                <w:b/>
                <w:sz w:val="22"/>
                <w:szCs w:val="22"/>
              </w:rPr>
              <w:t>28</w:t>
            </w:r>
            <w:r w:rsidR="00692C2C" w:rsidRPr="002E70A1">
              <w:rPr>
                <w:rFonts w:ascii="Arial" w:hAnsi="Arial" w:cs="Arial"/>
                <w:b/>
                <w:sz w:val="22"/>
                <w:szCs w:val="22"/>
                <w:vertAlign w:val="superscript"/>
              </w:rPr>
              <w:t>th</w:t>
            </w:r>
            <w:r w:rsidR="00692C2C" w:rsidRPr="002E70A1">
              <w:rPr>
                <w:rFonts w:ascii="Arial" w:hAnsi="Arial" w:cs="Arial"/>
                <w:b/>
                <w:sz w:val="22"/>
                <w:szCs w:val="22"/>
              </w:rPr>
              <w:t xml:space="preserve"> November 2023</w:t>
            </w:r>
            <w:r w:rsidRPr="002E70A1">
              <w:rPr>
                <w:rFonts w:ascii="Arial" w:hAnsi="Arial" w:cs="Arial"/>
                <w:b/>
                <w:sz w:val="22"/>
                <w:szCs w:val="22"/>
              </w:rPr>
              <w:t xml:space="preserve"> </w:t>
            </w:r>
            <w:r w:rsidRPr="002E70A1">
              <w:rPr>
                <w:rFonts w:ascii="Arial" w:hAnsi="Arial" w:cs="Arial"/>
                <w:sz w:val="22"/>
                <w:szCs w:val="22"/>
              </w:rPr>
              <w:t>(previously issued)</w:t>
            </w:r>
          </w:p>
        </w:tc>
      </w:tr>
      <w:tr w:rsidR="002E70A1" w:rsidRPr="002E70A1" w14:paraId="723ED373" w14:textId="77777777" w:rsidTr="00584C0C">
        <w:tc>
          <w:tcPr>
            <w:tcW w:w="1428" w:type="dxa"/>
          </w:tcPr>
          <w:p w14:paraId="1F536C26" w14:textId="4B631A9D" w:rsidR="00DC0CEF" w:rsidRPr="002E70A1" w:rsidRDefault="00DC0CEF" w:rsidP="00DC0CEF">
            <w:pPr>
              <w:rPr>
                <w:rFonts w:ascii="Arial" w:hAnsi="Arial" w:cs="Arial"/>
                <w:sz w:val="22"/>
                <w:szCs w:val="22"/>
              </w:rPr>
            </w:pPr>
            <w:r w:rsidRPr="002E70A1">
              <w:rPr>
                <w:rFonts w:ascii="Arial" w:hAnsi="Arial" w:cs="Arial"/>
                <w:sz w:val="22"/>
                <w:szCs w:val="22"/>
              </w:rPr>
              <w:t>P/23/0</w:t>
            </w:r>
            <w:r w:rsidR="00692C2C" w:rsidRPr="002E70A1">
              <w:rPr>
                <w:rFonts w:ascii="Arial" w:hAnsi="Arial" w:cs="Arial"/>
                <w:sz w:val="22"/>
                <w:szCs w:val="22"/>
              </w:rPr>
              <w:t>98</w:t>
            </w:r>
            <w:r w:rsidRPr="002E70A1">
              <w:rPr>
                <w:rFonts w:ascii="Arial" w:hAnsi="Arial" w:cs="Arial"/>
                <w:sz w:val="22"/>
                <w:szCs w:val="22"/>
              </w:rPr>
              <w:t>.1</w:t>
            </w:r>
          </w:p>
        </w:tc>
        <w:tc>
          <w:tcPr>
            <w:tcW w:w="7735" w:type="dxa"/>
          </w:tcPr>
          <w:p w14:paraId="5E68B6EF" w14:textId="694A8460" w:rsidR="00DC0CEF" w:rsidRPr="002E70A1" w:rsidRDefault="00DC0CEF" w:rsidP="00DC0CEF">
            <w:pPr>
              <w:rPr>
                <w:rFonts w:ascii="Arial" w:hAnsi="Arial" w:cs="Arial"/>
                <w:sz w:val="22"/>
                <w:szCs w:val="22"/>
              </w:rPr>
            </w:pPr>
            <w:r w:rsidRPr="002E70A1">
              <w:rPr>
                <w:rFonts w:ascii="Arial" w:hAnsi="Arial" w:cs="Arial"/>
                <w:sz w:val="22"/>
                <w:szCs w:val="22"/>
              </w:rPr>
              <w:t>It was RESOLVED to APPROVE the Minutes, and the Chairman was authorised to sign them as an accurate record of that meeting.</w:t>
            </w:r>
          </w:p>
        </w:tc>
      </w:tr>
      <w:tr w:rsidR="002E70A1" w:rsidRPr="002E70A1" w14:paraId="553CD3EF" w14:textId="77777777" w:rsidTr="00584C0C">
        <w:tc>
          <w:tcPr>
            <w:tcW w:w="1428" w:type="dxa"/>
          </w:tcPr>
          <w:p w14:paraId="6F42E0CE" w14:textId="77777777" w:rsidR="00DC0CEF" w:rsidRPr="002E70A1" w:rsidRDefault="00DC0CEF" w:rsidP="00DC0CEF">
            <w:pPr>
              <w:rPr>
                <w:rFonts w:ascii="Arial" w:hAnsi="Arial" w:cs="Arial"/>
                <w:sz w:val="22"/>
                <w:szCs w:val="22"/>
              </w:rPr>
            </w:pPr>
          </w:p>
        </w:tc>
        <w:tc>
          <w:tcPr>
            <w:tcW w:w="7735" w:type="dxa"/>
          </w:tcPr>
          <w:p w14:paraId="73B72CC1" w14:textId="77777777" w:rsidR="00DC0CEF" w:rsidRPr="002E70A1" w:rsidRDefault="00DC0CEF" w:rsidP="00DC0CEF">
            <w:pPr>
              <w:rPr>
                <w:rFonts w:ascii="Arial" w:hAnsi="Arial" w:cs="Arial"/>
                <w:sz w:val="22"/>
                <w:szCs w:val="22"/>
              </w:rPr>
            </w:pPr>
          </w:p>
        </w:tc>
      </w:tr>
      <w:tr w:rsidR="002E70A1" w:rsidRPr="002E70A1" w14:paraId="49D13FEC" w14:textId="77777777" w:rsidTr="00584C0C">
        <w:tc>
          <w:tcPr>
            <w:tcW w:w="1428" w:type="dxa"/>
          </w:tcPr>
          <w:p w14:paraId="199B605A" w14:textId="3C72910E" w:rsidR="00DC0CEF" w:rsidRPr="002E70A1" w:rsidRDefault="00DC0CEF" w:rsidP="00DC0CEF">
            <w:pPr>
              <w:rPr>
                <w:rFonts w:ascii="Arial" w:hAnsi="Arial" w:cs="Arial"/>
                <w:b/>
                <w:bCs/>
                <w:sz w:val="22"/>
                <w:szCs w:val="22"/>
              </w:rPr>
            </w:pPr>
            <w:r w:rsidRPr="002E70A1">
              <w:rPr>
                <w:rFonts w:ascii="Arial" w:hAnsi="Arial" w:cs="Arial"/>
                <w:b/>
                <w:bCs/>
                <w:sz w:val="22"/>
                <w:szCs w:val="22"/>
              </w:rPr>
              <w:t>P/23/0</w:t>
            </w:r>
            <w:r w:rsidR="00692C2C" w:rsidRPr="002E70A1">
              <w:rPr>
                <w:rFonts w:ascii="Arial" w:hAnsi="Arial" w:cs="Arial"/>
                <w:b/>
                <w:bCs/>
                <w:sz w:val="22"/>
                <w:szCs w:val="22"/>
              </w:rPr>
              <w:t>99</w:t>
            </w:r>
          </w:p>
        </w:tc>
        <w:tc>
          <w:tcPr>
            <w:tcW w:w="7735" w:type="dxa"/>
          </w:tcPr>
          <w:p w14:paraId="78CC1F14" w14:textId="7A6C6DE9" w:rsidR="00DC0CEF" w:rsidRPr="002E70A1" w:rsidRDefault="00DC0CEF" w:rsidP="00DC0CEF">
            <w:pPr>
              <w:widowControl w:val="0"/>
              <w:overflowPunct w:val="0"/>
              <w:autoSpaceDE w:val="0"/>
              <w:autoSpaceDN w:val="0"/>
              <w:adjustRightInd w:val="0"/>
              <w:rPr>
                <w:rFonts w:ascii="Arial" w:hAnsi="Arial" w:cs="Arial"/>
                <w:sz w:val="22"/>
                <w:szCs w:val="22"/>
              </w:rPr>
            </w:pPr>
            <w:r w:rsidRPr="002E70A1">
              <w:rPr>
                <w:rFonts w:ascii="Arial" w:hAnsi="Arial" w:cs="Arial"/>
                <w:b/>
                <w:bCs/>
                <w:sz w:val="22"/>
                <w:szCs w:val="22"/>
              </w:rPr>
              <w:t>Matters arising from the Minutes and meeting notes</w:t>
            </w:r>
          </w:p>
        </w:tc>
      </w:tr>
      <w:tr w:rsidR="002E70A1" w:rsidRPr="002E70A1" w14:paraId="2A3D0AF1" w14:textId="77777777" w:rsidTr="00584C0C">
        <w:tc>
          <w:tcPr>
            <w:tcW w:w="1428" w:type="dxa"/>
          </w:tcPr>
          <w:p w14:paraId="7B8E0BBC" w14:textId="4862E12A" w:rsidR="00DC0CEF" w:rsidRPr="002E70A1" w:rsidRDefault="00DC0CEF" w:rsidP="00DC0CEF">
            <w:pPr>
              <w:rPr>
                <w:rFonts w:ascii="Arial" w:hAnsi="Arial" w:cs="Arial"/>
                <w:sz w:val="22"/>
                <w:szCs w:val="22"/>
              </w:rPr>
            </w:pPr>
            <w:r w:rsidRPr="002E70A1">
              <w:rPr>
                <w:rFonts w:ascii="Arial" w:hAnsi="Arial" w:cs="Arial"/>
                <w:sz w:val="22"/>
                <w:szCs w:val="22"/>
              </w:rPr>
              <w:t>P/23/0</w:t>
            </w:r>
            <w:r w:rsidR="00692C2C" w:rsidRPr="002E70A1">
              <w:rPr>
                <w:rFonts w:ascii="Arial" w:hAnsi="Arial" w:cs="Arial"/>
                <w:sz w:val="22"/>
                <w:szCs w:val="22"/>
              </w:rPr>
              <w:t>99</w:t>
            </w:r>
            <w:r w:rsidRPr="002E70A1">
              <w:rPr>
                <w:rFonts w:ascii="Arial" w:hAnsi="Arial" w:cs="Arial"/>
                <w:sz w:val="22"/>
                <w:szCs w:val="22"/>
              </w:rPr>
              <w:t>.1</w:t>
            </w:r>
          </w:p>
        </w:tc>
        <w:tc>
          <w:tcPr>
            <w:tcW w:w="7735" w:type="dxa"/>
          </w:tcPr>
          <w:p w14:paraId="136524AF" w14:textId="2CC18379" w:rsidR="00DC0CEF" w:rsidRPr="002E70A1" w:rsidRDefault="00DC0CEF" w:rsidP="00DC0CEF">
            <w:pPr>
              <w:rPr>
                <w:rFonts w:ascii="Arial" w:hAnsi="Arial" w:cs="Arial"/>
                <w:sz w:val="22"/>
                <w:szCs w:val="22"/>
              </w:rPr>
            </w:pPr>
            <w:r w:rsidRPr="002E70A1">
              <w:rPr>
                <w:rFonts w:ascii="Arial" w:hAnsi="Arial" w:cs="Arial"/>
                <w:bCs/>
                <w:sz w:val="22"/>
                <w:szCs w:val="22"/>
              </w:rPr>
              <w:t>None.</w:t>
            </w:r>
          </w:p>
        </w:tc>
      </w:tr>
      <w:tr w:rsidR="002E70A1" w:rsidRPr="002E70A1" w14:paraId="7F40C39E" w14:textId="77777777" w:rsidTr="00584C0C">
        <w:tc>
          <w:tcPr>
            <w:tcW w:w="1428" w:type="dxa"/>
          </w:tcPr>
          <w:p w14:paraId="02D99054" w14:textId="77777777" w:rsidR="00DC0CEF" w:rsidRPr="002E70A1" w:rsidRDefault="00DC0CEF" w:rsidP="00DC0CEF">
            <w:pPr>
              <w:rPr>
                <w:rFonts w:ascii="Arial" w:hAnsi="Arial" w:cs="Arial"/>
                <w:sz w:val="22"/>
                <w:szCs w:val="22"/>
              </w:rPr>
            </w:pPr>
          </w:p>
        </w:tc>
        <w:tc>
          <w:tcPr>
            <w:tcW w:w="7735" w:type="dxa"/>
          </w:tcPr>
          <w:p w14:paraId="6F8292A5" w14:textId="77777777" w:rsidR="00DC0CEF" w:rsidRPr="002E70A1" w:rsidRDefault="00DC0CEF" w:rsidP="00DC0CEF">
            <w:pPr>
              <w:rPr>
                <w:rFonts w:ascii="Arial" w:hAnsi="Arial" w:cs="Arial"/>
                <w:sz w:val="22"/>
                <w:szCs w:val="22"/>
              </w:rPr>
            </w:pPr>
          </w:p>
        </w:tc>
      </w:tr>
      <w:tr w:rsidR="002E70A1" w:rsidRPr="002E70A1" w14:paraId="67D10D2C" w14:textId="77777777" w:rsidTr="00584C0C">
        <w:tc>
          <w:tcPr>
            <w:tcW w:w="1428" w:type="dxa"/>
          </w:tcPr>
          <w:p w14:paraId="729D8918" w14:textId="343F5D6C" w:rsidR="00DC0CEF" w:rsidRPr="002E70A1" w:rsidRDefault="00DC0CEF" w:rsidP="00DC0CEF">
            <w:pPr>
              <w:rPr>
                <w:rFonts w:ascii="Arial" w:hAnsi="Arial" w:cs="Arial"/>
                <w:b/>
                <w:bCs/>
                <w:sz w:val="22"/>
                <w:szCs w:val="22"/>
              </w:rPr>
            </w:pPr>
            <w:r w:rsidRPr="002E70A1">
              <w:rPr>
                <w:rFonts w:ascii="Arial" w:hAnsi="Arial" w:cs="Arial"/>
                <w:b/>
                <w:bCs/>
                <w:sz w:val="22"/>
                <w:szCs w:val="22"/>
              </w:rPr>
              <w:t>P/23/</w:t>
            </w:r>
            <w:r w:rsidR="00692C2C" w:rsidRPr="002E70A1">
              <w:rPr>
                <w:rFonts w:ascii="Arial" w:hAnsi="Arial" w:cs="Arial"/>
                <w:b/>
                <w:bCs/>
                <w:sz w:val="22"/>
                <w:szCs w:val="22"/>
              </w:rPr>
              <w:t>100</w:t>
            </w:r>
          </w:p>
        </w:tc>
        <w:tc>
          <w:tcPr>
            <w:tcW w:w="7735" w:type="dxa"/>
          </w:tcPr>
          <w:p w14:paraId="763958C4" w14:textId="77777777" w:rsidR="00DC0CEF" w:rsidRPr="002E70A1" w:rsidRDefault="00DC0CEF" w:rsidP="00DC0CEF">
            <w:pPr>
              <w:rPr>
                <w:rFonts w:ascii="Arial" w:hAnsi="Arial" w:cs="Arial"/>
                <w:b/>
                <w:sz w:val="22"/>
                <w:szCs w:val="22"/>
              </w:rPr>
            </w:pPr>
            <w:r w:rsidRPr="002E70A1">
              <w:rPr>
                <w:rFonts w:ascii="Arial" w:hAnsi="Arial" w:cs="Arial"/>
                <w:b/>
                <w:sz w:val="22"/>
                <w:szCs w:val="22"/>
              </w:rPr>
              <w:t>Planning Applications</w:t>
            </w:r>
          </w:p>
          <w:p w14:paraId="20A151EF" w14:textId="110F584F" w:rsidR="00DC0CEF" w:rsidRPr="002E70A1" w:rsidRDefault="00DC0CEF" w:rsidP="00DC0CEF">
            <w:pPr>
              <w:rPr>
                <w:rFonts w:ascii="Arial" w:hAnsi="Arial" w:cs="Arial"/>
                <w:b/>
                <w:bCs/>
                <w:sz w:val="22"/>
                <w:szCs w:val="22"/>
              </w:rPr>
            </w:pPr>
            <w:bookmarkStart w:id="0" w:name="_Hlk497299439"/>
            <w:bookmarkStart w:id="1" w:name="_Hlk517269027"/>
            <w:r w:rsidRPr="002E70A1">
              <w:rPr>
                <w:rFonts w:ascii="Arial" w:hAnsi="Arial" w:cs="Arial"/>
                <w:sz w:val="22"/>
                <w:szCs w:val="22"/>
              </w:rPr>
              <w:t xml:space="preserve">To consider responses to Planning Applications which have been submitted to Arun District Council and to delegate to the Parish Clerk to respond to each application in accordance with </w:t>
            </w:r>
            <w:bookmarkStart w:id="2" w:name="_Hlk494877779"/>
            <w:r w:rsidRPr="002E70A1">
              <w:rPr>
                <w:rFonts w:ascii="Arial" w:hAnsi="Arial" w:cs="Arial"/>
                <w:sz w:val="22"/>
                <w:szCs w:val="22"/>
              </w:rPr>
              <w:t xml:space="preserve">the </w:t>
            </w:r>
            <w:bookmarkStart w:id="3" w:name="_Hlk508790311"/>
            <w:r w:rsidRPr="002E70A1">
              <w:rPr>
                <w:rFonts w:ascii="Arial" w:hAnsi="Arial" w:cs="Arial"/>
                <w:sz w:val="22"/>
                <w:szCs w:val="22"/>
              </w:rPr>
              <w:t>Parish Council’s resolution;</w:t>
            </w:r>
            <w:bookmarkEnd w:id="0"/>
            <w:bookmarkEnd w:id="1"/>
            <w:bookmarkEnd w:id="2"/>
            <w:bookmarkEnd w:id="3"/>
          </w:p>
        </w:tc>
      </w:tr>
      <w:tr w:rsidR="002E70A1" w:rsidRPr="002E70A1" w14:paraId="4E4B8D7C" w14:textId="77777777" w:rsidTr="00584C0C">
        <w:tc>
          <w:tcPr>
            <w:tcW w:w="1428" w:type="dxa"/>
          </w:tcPr>
          <w:p w14:paraId="13B45262" w14:textId="7E46309B" w:rsidR="00DC0CEF" w:rsidRPr="002E70A1" w:rsidRDefault="00DC0CEF" w:rsidP="00DC0CEF">
            <w:pPr>
              <w:rPr>
                <w:rFonts w:ascii="Arial" w:hAnsi="Arial" w:cs="Arial"/>
                <w:sz w:val="22"/>
                <w:szCs w:val="22"/>
              </w:rPr>
            </w:pPr>
            <w:bookmarkStart w:id="4" w:name="_Hlk155789563"/>
            <w:r w:rsidRPr="002E70A1">
              <w:rPr>
                <w:rFonts w:ascii="Arial" w:hAnsi="Arial" w:cs="Arial"/>
                <w:sz w:val="22"/>
                <w:szCs w:val="22"/>
              </w:rPr>
              <w:t>P/23/</w:t>
            </w:r>
            <w:r w:rsidR="00692C2C" w:rsidRPr="002E70A1">
              <w:rPr>
                <w:rFonts w:ascii="Arial" w:hAnsi="Arial" w:cs="Arial"/>
                <w:sz w:val="22"/>
                <w:szCs w:val="22"/>
              </w:rPr>
              <w:t>100</w:t>
            </w:r>
            <w:r w:rsidRPr="002E70A1">
              <w:rPr>
                <w:rFonts w:ascii="Arial" w:hAnsi="Arial" w:cs="Arial"/>
                <w:sz w:val="22"/>
                <w:szCs w:val="22"/>
              </w:rPr>
              <w:t>.1</w:t>
            </w:r>
          </w:p>
        </w:tc>
        <w:tc>
          <w:tcPr>
            <w:tcW w:w="7735" w:type="dxa"/>
          </w:tcPr>
          <w:p w14:paraId="27ADEF7C" w14:textId="7E57FA79" w:rsidR="00692C2C" w:rsidRPr="002E70A1" w:rsidRDefault="00692C2C" w:rsidP="00692C2C">
            <w:pPr>
              <w:widowControl w:val="0"/>
              <w:tabs>
                <w:tab w:val="left" w:pos="851"/>
              </w:tabs>
              <w:overflowPunct w:val="0"/>
              <w:autoSpaceDE w:val="0"/>
              <w:autoSpaceDN w:val="0"/>
              <w:adjustRightInd w:val="0"/>
              <w:spacing w:line="216" w:lineRule="auto"/>
              <w:rPr>
                <w:rFonts w:ascii="Arial" w:hAnsi="Arial" w:cs="Arial"/>
                <w:b/>
                <w:bCs/>
                <w:sz w:val="22"/>
                <w:szCs w:val="22"/>
              </w:rPr>
            </w:pPr>
            <w:r w:rsidRPr="002E70A1">
              <w:rPr>
                <w:rFonts w:ascii="Arial" w:hAnsi="Arial" w:cs="Arial"/>
                <w:b/>
                <w:bCs/>
                <w:sz w:val="22"/>
                <w:szCs w:val="22"/>
              </w:rPr>
              <w:t>P/142/23/HH – 90 Pagham Road Pagham PO21 4NN.  Replacement garage extension and extension of front porch roof to form canopy.  RESOLVED:</w:t>
            </w:r>
            <w:r w:rsidR="002E70A1">
              <w:rPr>
                <w:rFonts w:ascii="Arial" w:hAnsi="Arial" w:cs="Arial"/>
                <w:b/>
                <w:bCs/>
                <w:sz w:val="22"/>
                <w:szCs w:val="22"/>
              </w:rPr>
              <w:t xml:space="preserve">  NO OBJECTION</w:t>
            </w:r>
          </w:p>
          <w:p w14:paraId="3D073E7D" w14:textId="77777777" w:rsidR="00692C2C" w:rsidRPr="002E70A1" w:rsidRDefault="00692C2C" w:rsidP="00692C2C">
            <w:pPr>
              <w:widowControl w:val="0"/>
              <w:tabs>
                <w:tab w:val="left" w:pos="851"/>
              </w:tabs>
              <w:overflowPunct w:val="0"/>
              <w:autoSpaceDE w:val="0"/>
              <w:autoSpaceDN w:val="0"/>
              <w:adjustRightInd w:val="0"/>
              <w:spacing w:line="216" w:lineRule="auto"/>
              <w:rPr>
                <w:rFonts w:ascii="Arial" w:hAnsi="Arial" w:cs="Arial"/>
                <w:b/>
                <w:bCs/>
                <w:sz w:val="22"/>
                <w:szCs w:val="22"/>
              </w:rPr>
            </w:pPr>
          </w:p>
          <w:p w14:paraId="28EFE846" w14:textId="77777777" w:rsidR="00692C2C" w:rsidRPr="002E70A1" w:rsidRDefault="00692C2C" w:rsidP="00692C2C">
            <w:pPr>
              <w:widowControl w:val="0"/>
              <w:tabs>
                <w:tab w:val="left" w:pos="851"/>
              </w:tabs>
              <w:overflowPunct w:val="0"/>
              <w:autoSpaceDE w:val="0"/>
              <w:autoSpaceDN w:val="0"/>
              <w:adjustRightInd w:val="0"/>
              <w:spacing w:line="216" w:lineRule="auto"/>
              <w:rPr>
                <w:rFonts w:ascii="Arial" w:hAnsi="Arial" w:cs="Arial"/>
                <w:b/>
                <w:bCs/>
                <w:sz w:val="22"/>
                <w:szCs w:val="22"/>
              </w:rPr>
            </w:pPr>
          </w:p>
          <w:p w14:paraId="7F1FF398" w14:textId="13BFBD3C" w:rsidR="00692C2C" w:rsidRPr="002E70A1" w:rsidRDefault="00692C2C" w:rsidP="00692C2C">
            <w:pPr>
              <w:widowControl w:val="0"/>
              <w:tabs>
                <w:tab w:val="left" w:pos="851"/>
              </w:tabs>
              <w:overflowPunct w:val="0"/>
              <w:autoSpaceDE w:val="0"/>
              <w:autoSpaceDN w:val="0"/>
              <w:adjustRightInd w:val="0"/>
              <w:spacing w:line="216" w:lineRule="auto"/>
              <w:rPr>
                <w:rFonts w:ascii="Arial" w:hAnsi="Arial" w:cs="Arial"/>
                <w:b/>
                <w:bCs/>
                <w:sz w:val="22"/>
                <w:szCs w:val="22"/>
              </w:rPr>
            </w:pPr>
            <w:r w:rsidRPr="002E70A1">
              <w:rPr>
                <w:rFonts w:ascii="Arial" w:hAnsi="Arial" w:cs="Arial"/>
                <w:b/>
                <w:bCs/>
                <w:sz w:val="22"/>
                <w:szCs w:val="22"/>
              </w:rPr>
              <w:t xml:space="preserve">P/148/23/HH – 16 Viscount Drive Pagham PO21 4PE.  Removal of existing conservatory and erection of single storey rear extension, conversion and extension of existing attached garage including raising the roof height and extension to existing first floor rear dormer projection.  RESOLVED:  </w:t>
            </w:r>
            <w:r w:rsidR="002E70A1">
              <w:rPr>
                <w:rFonts w:ascii="Arial" w:hAnsi="Arial" w:cs="Arial"/>
                <w:b/>
                <w:bCs/>
                <w:sz w:val="22"/>
                <w:szCs w:val="22"/>
              </w:rPr>
              <w:t>NO OBJECTION</w:t>
            </w:r>
          </w:p>
          <w:p w14:paraId="07D10C8D" w14:textId="77777777" w:rsidR="00692C2C" w:rsidRPr="002E70A1" w:rsidRDefault="00692C2C" w:rsidP="00692C2C">
            <w:pPr>
              <w:pStyle w:val="ListParagraph"/>
              <w:ind w:left="11"/>
              <w:rPr>
                <w:rFonts w:ascii="Arial" w:hAnsi="Arial" w:cs="Arial"/>
                <w:b/>
                <w:bCs/>
                <w:sz w:val="22"/>
                <w:szCs w:val="22"/>
              </w:rPr>
            </w:pPr>
          </w:p>
          <w:p w14:paraId="74258E8B" w14:textId="77777777" w:rsidR="00692C2C" w:rsidRPr="002E70A1" w:rsidRDefault="00692C2C" w:rsidP="00692C2C">
            <w:pPr>
              <w:pStyle w:val="ListParagraph"/>
              <w:ind w:left="11"/>
              <w:rPr>
                <w:rFonts w:ascii="Arial" w:hAnsi="Arial" w:cs="Arial"/>
                <w:b/>
                <w:bCs/>
                <w:sz w:val="22"/>
                <w:szCs w:val="22"/>
              </w:rPr>
            </w:pPr>
          </w:p>
          <w:p w14:paraId="79DB3A49" w14:textId="5FDA5A23" w:rsidR="00692C2C" w:rsidRPr="002E70A1" w:rsidRDefault="00692C2C" w:rsidP="00692C2C">
            <w:pPr>
              <w:widowControl w:val="0"/>
              <w:tabs>
                <w:tab w:val="left" w:pos="851"/>
              </w:tabs>
              <w:overflowPunct w:val="0"/>
              <w:autoSpaceDE w:val="0"/>
              <w:autoSpaceDN w:val="0"/>
              <w:adjustRightInd w:val="0"/>
              <w:spacing w:line="216" w:lineRule="auto"/>
              <w:rPr>
                <w:rFonts w:ascii="Arial" w:hAnsi="Arial" w:cs="Arial"/>
                <w:b/>
                <w:bCs/>
                <w:sz w:val="22"/>
                <w:szCs w:val="22"/>
              </w:rPr>
            </w:pPr>
            <w:r w:rsidRPr="002E70A1">
              <w:rPr>
                <w:rFonts w:ascii="Arial" w:hAnsi="Arial" w:cs="Arial"/>
                <w:b/>
                <w:bCs/>
                <w:sz w:val="22"/>
                <w:szCs w:val="22"/>
              </w:rPr>
              <w:t>P/149/23/S73 - Land West of Hook Lane Pagham PO21 3PB. Variation of condition 13 imposed under P/30/19/OUT (which was the subject of a Section 106 agreement) relating to rewording of condition to 'Prior to occupation of the 300th dwelling...'.</w:t>
            </w:r>
          </w:p>
          <w:p w14:paraId="71C815A9" w14:textId="77777777" w:rsidR="000F34A3" w:rsidRDefault="00692C2C" w:rsidP="00692C2C">
            <w:pPr>
              <w:tabs>
                <w:tab w:val="left" w:pos="851"/>
              </w:tabs>
              <w:spacing w:line="216" w:lineRule="auto"/>
              <w:rPr>
                <w:rFonts w:ascii="Arial" w:hAnsi="Arial" w:cs="Arial"/>
                <w:b/>
                <w:bCs/>
                <w:sz w:val="22"/>
                <w:szCs w:val="22"/>
              </w:rPr>
            </w:pPr>
            <w:r w:rsidRPr="002E70A1">
              <w:rPr>
                <w:rFonts w:ascii="Arial" w:hAnsi="Arial" w:cs="Arial"/>
                <w:b/>
                <w:bCs/>
                <w:sz w:val="22"/>
                <w:szCs w:val="22"/>
              </w:rPr>
              <w:t>RESOLVED:</w:t>
            </w:r>
            <w:r w:rsidR="002E70A1">
              <w:rPr>
                <w:rFonts w:ascii="Arial" w:hAnsi="Arial" w:cs="Arial"/>
                <w:b/>
                <w:bCs/>
                <w:sz w:val="22"/>
                <w:szCs w:val="22"/>
              </w:rPr>
              <w:t xml:space="preserve">  OBJECT</w:t>
            </w:r>
            <w:r w:rsidR="000A53FF">
              <w:rPr>
                <w:rFonts w:ascii="Arial" w:hAnsi="Arial" w:cs="Arial"/>
                <w:b/>
                <w:bCs/>
                <w:sz w:val="22"/>
                <w:szCs w:val="22"/>
              </w:rPr>
              <w:t xml:space="preserve">.  Members wished to object in the strongest possible terms to this application.  The reason given for the change by the applicant is that it is not “realistically achievable”.  </w:t>
            </w:r>
            <w:r w:rsidR="000F34A3">
              <w:rPr>
                <w:rFonts w:ascii="Arial" w:hAnsi="Arial" w:cs="Arial"/>
                <w:b/>
                <w:bCs/>
                <w:sz w:val="22"/>
                <w:szCs w:val="22"/>
              </w:rPr>
              <w:t xml:space="preserve">The developer has failed to explain WHY compliance with the original wording is not “realistically achievable”? </w:t>
            </w:r>
          </w:p>
          <w:p w14:paraId="788B8EAB" w14:textId="45BFAA5E" w:rsidR="007F3C22" w:rsidRDefault="000F34A3" w:rsidP="00692C2C">
            <w:pPr>
              <w:tabs>
                <w:tab w:val="left" w:pos="851"/>
              </w:tabs>
              <w:spacing w:line="216" w:lineRule="auto"/>
              <w:rPr>
                <w:rFonts w:ascii="Arial" w:hAnsi="Arial" w:cs="Arial"/>
                <w:b/>
                <w:bCs/>
                <w:sz w:val="22"/>
                <w:szCs w:val="22"/>
              </w:rPr>
            </w:pPr>
            <w:r>
              <w:rPr>
                <w:rFonts w:ascii="Arial" w:hAnsi="Arial" w:cs="Arial"/>
                <w:b/>
                <w:bCs/>
                <w:sz w:val="22"/>
                <w:szCs w:val="22"/>
              </w:rPr>
              <w:lastRenderedPageBreak/>
              <w:t>We believe this is</w:t>
            </w:r>
            <w:r w:rsidR="000A53FF">
              <w:rPr>
                <w:rFonts w:ascii="Arial" w:hAnsi="Arial" w:cs="Arial"/>
                <w:b/>
                <w:bCs/>
                <w:sz w:val="22"/>
                <w:szCs w:val="22"/>
              </w:rPr>
              <w:t xml:space="preserve"> because the drainage condition on which Condition 13 relies, </w:t>
            </w:r>
            <w:proofErr w:type="spellStart"/>
            <w:r w:rsidR="000A53FF">
              <w:rPr>
                <w:rFonts w:ascii="Arial" w:hAnsi="Arial" w:cs="Arial"/>
                <w:b/>
                <w:bCs/>
                <w:sz w:val="22"/>
                <w:szCs w:val="22"/>
              </w:rPr>
              <w:t>ie</w:t>
            </w:r>
            <w:proofErr w:type="spellEnd"/>
            <w:r w:rsidR="000A53FF">
              <w:rPr>
                <w:rFonts w:ascii="Arial" w:hAnsi="Arial" w:cs="Arial"/>
                <w:b/>
                <w:bCs/>
                <w:sz w:val="22"/>
                <w:szCs w:val="22"/>
              </w:rPr>
              <w:t xml:space="preserve"> Condition 10, has not been discharged</w:t>
            </w:r>
            <w:r w:rsidR="00097F45">
              <w:rPr>
                <w:rFonts w:ascii="Arial" w:hAnsi="Arial" w:cs="Arial"/>
                <w:b/>
                <w:bCs/>
                <w:sz w:val="22"/>
                <w:szCs w:val="22"/>
              </w:rPr>
              <w:t xml:space="preserve"> and the developer wants to start occupations before it has been complied with</w:t>
            </w:r>
            <w:r w:rsidR="000A53FF">
              <w:rPr>
                <w:rFonts w:ascii="Arial" w:hAnsi="Arial" w:cs="Arial"/>
                <w:b/>
                <w:bCs/>
                <w:sz w:val="22"/>
                <w:szCs w:val="22"/>
              </w:rPr>
              <w:t xml:space="preserve">.  Condition 10 is the </w:t>
            </w:r>
            <w:r>
              <w:rPr>
                <w:rFonts w:ascii="Arial" w:hAnsi="Arial" w:cs="Arial"/>
                <w:b/>
                <w:bCs/>
                <w:sz w:val="22"/>
                <w:szCs w:val="22"/>
              </w:rPr>
              <w:t xml:space="preserve">PRE-COMMENCEMENT </w:t>
            </w:r>
            <w:r w:rsidR="000A53FF">
              <w:rPr>
                <w:rFonts w:ascii="Arial" w:hAnsi="Arial" w:cs="Arial"/>
                <w:b/>
                <w:bCs/>
                <w:sz w:val="22"/>
                <w:szCs w:val="22"/>
              </w:rPr>
              <w:t xml:space="preserve">condition imposed on the outline permission which requires the surface water drainage plan to be signed off before development commences.  Given the history of this site and known flood issues </w:t>
            </w:r>
            <w:r w:rsidR="007F3C22">
              <w:rPr>
                <w:rFonts w:ascii="Arial" w:hAnsi="Arial" w:cs="Arial"/>
                <w:b/>
                <w:bCs/>
                <w:sz w:val="22"/>
                <w:szCs w:val="22"/>
              </w:rPr>
              <w:t xml:space="preserve">the imposition of </w:t>
            </w:r>
            <w:r w:rsidR="000A53FF">
              <w:rPr>
                <w:rFonts w:ascii="Arial" w:hAnsi="Arial" w:cs="Arial"/>
                <w:b/>
                <w:bCs/>
                <w:sz w:val="22"/>
                <w:szCs w:val="22"/>
              </w:rPr>
              <w:t xml:space="preserve">Condition 10 was essential to ensure the new homes and the existing ones on Hook Lane were not put at risk from surface water.  The developers have chosen in the case of the Bellway portion of the site, not to comply with this condition and have continued to build without </w:t>
            </w:r>
            <w:r w:rsidR="007F3C22">
              <w:rPr>
                <w:rFonts w:ascii="Arial" w:hAnsi="Arial" w:cs="Arial"/>
                <w:b/>
                <w:bCs/>
                <w:sz w:val="22"/>
                <w:szCs w:val="22"/>
              </w:rPr>
              <w:t>the condition being discharged, we are advised “at their own risk”</w:t>
            </w:r>
            <w:r w:rsidR="000A53FF">
              <w:rPr>
                <w:rFonts w:ascii="Arial" w:hAnsi="Arial" w:cs="Arial"/>
                <w:b/>
                <w:bCs/>
                <w:sz w:val="22"/>
                <w:szCs w:val="22"/>
              </w:rPr>
              <w:t xml:space="preserve">.  </w:t>
            </w:r>
            <w:r w:rsidR="007F3C22">
              <w:rPr>
                <w:rFonts w:ascii="Arial" w:hAnsi="Arial" w:cs="Arial"/>
                <w:b/>
                <w:bCs/>
                <w:sz w:val="22"/>
                <w:szCs w:val="22"/>
              </w:rPr>
              <w:t xml:space="preserve">The Parish Council notes that there has been no resolution of the dispute between ADC and developer as to which model of rainfall calculation should be used in this instance – the WSCC (Lead Flood Authority) mandated FEH model or the developer’s preferred older FSR model. </w:t>
            </w:r>
            <w:r w:rsidR="00CC7FD0">
              <w:rPr>
                <w:rFonts w:ascii="Arial" w:hAnsi="Arial" w:cs="Arial"/>
                <w:b/>
                <w:bCs/>
                <w:sz w:val="22"/>
                <w:szCs w:val="22"/>
              </w:rPr>
              <w:t xml:space="preserve"> </w:t>
            </w:r>
            <w:r w:rsidR="00097F45">
              <w:rPr>
                <w:rFonts w:ascii="Arial" w:hAnsi="Arial" w:cs="Arial"/>
                <w:b/>
                <w:bCs/>
                <w:sz w:val="22"/>
                <w:szCs w:val="22"/>
              </w:rPr>
              <w:t>Our comments on this matter can be found on P/13/23/DOC.</w:t>
            </w:r>
            <w:r w:rsidR="007F3C22">
              <w:rPr>
                <w:rFonts w:ascii="Arial" w:hAnsi="Arial" w:cs="Arial"/>
                <w:b/>
                <w:bCs/>
                <w:sz w:val="22"/>
                <w:szCs w:val="22"/>
              </w:rPr>
              <w:t xml:space="preserve"> </w:t>
            </w:r>
            <w:r w:rsidR="00CC7FD0">
              <w:rPr>
                <w:rFonts w:ascii="Arial" w:hAnsi="Arial" w:cs="Arial"/>
                <w:b/>
                <w:bCs/>
                <w:sz w:val="22"/>
                <w:szCs w:val="22"/>
              </w:rPr>
              <w:t xml:space="preserve">The condition remains undischarged.  </w:t>
            </w:r>
            <w:r>
              <w:rPr>
                <w:rFonts w:ascii="Arial" w:hAnsi="Arial" w:cs="Arial"/>
                <w:b/>
                <w:bCs/>
                <w:sz w:val="22"/>
                <w:szCs w:val="22"/>
              </w:rPr>
              <w:t>Approval of this application would create an</w:t>
            </w:r>
            <w:r w:rsidR="000A53FF">
              <w:rPr>
                <w:rFonts w:ascii="Arial" w:hAnsi="Arial" w:cs="Arial"/>
                <w:b/>
                <w:bCs/>
                <w:sz w:val="22"/>
                <w:szCs w:val="22"/>
              </w:rPr>
              <w:t xml:space="preserve"> </w:t>
            </w:r>
            <w:r w:rsidR="007F3C22">
              <w:rPr>
                <w:rFonts w:ascii="Arial" w:hAnsi="Arial" w:cs="Arial"/>
                <w:b/>
                <w:bCs/>
                <w:sz w:val="22"/>
                <w:szCs w:val="22"/>
              </w:rPr>
              <w:t xml:space="preserve">unacceptable </w:t>
            </w:r>
            <w:r w:rsidR="000A53FF">
              <w:rPr>
                <w:rFonts w:ascii="Arial" w:hAnsi="Arial" w:cs="Arial"/>
                <w:b/>
                <w:bCs/>
                <w:sz w:val="22"/>
                <w:szCs w:val="22"/>
              </w:rPr>
              <w:t>risk that homes are built and occupations allowed before a surface water drainage plan for the large proportion of the site is signed off</w:t>
            </w:r>
            <w:r w:rsidR="00020161">
              <w:rPr>
                <w:rFonts w:ascii="Arial" w:hAnsi="Arial" w:cs="Arial"/>
                <w:b/>
                <w:bCs/>
                <w:sz w:val="22"/>
                <w:szCs w:val="22"/>
              </w:rPr>
              <w:t xml:space="preserve"> by ADC</w:t>
            </w:r>
            <w:r w:rsidR="00097F45">
              <w:rPr>
                <w:rFonts w:ascii="Arial" w:hAnsi="Arial" w:cs="Arial"/>
                <w:b/>
                <w:bCs/>
                <w:sz w:val="22"/>
                <w:szCs w:val="22"/>
              </w:rPr>
              <w:t xml:space="preserve">.  </w:t>
            </w:r>
            <w:r w:rsidR="007F3C22">
              <w:rPr>
                <w:rFonts w:ascii="Arial" w:hAnsi="Arial" w:cs="Arial"/>
                <w:b/>
                <w:bCs/>
                <w:sz w:val="22"/>
                <w:szCs w:val="22"/>
              </w:rPr>
              <w:t>The request should be rejected on this basis.</w:t>
            </w:r>
          </w:p>
          <w:p w14:paraId="777E7BC6" w14:textId="77777777" w:rsidR="000F34A3" w:rsidRDefault="000F34A3" w:rsidP="00692C2C">
            <w:pPr>
              <w:tabs>
                <w:tab w:val="left" w:pos="851"/>
              </w:tabs>
              <w:spacing w:line="216" w:lineRule="auto"/>
              <w:rPr>
                <w:rFonts w:ascii="Arial" w:hAnsi="Arial" w:cs="Arial"/>
                <w:b/>
                <w:bCs/>
                <w:sz w:val="22"/>
                <w:szCs w:val="22"/>
              </w:rPr>
            </w:pPr>
          </w:p>
          <w:p w14:paraId="0F08C78B" w14:textId="6E29AF44" w:rsidR="000F34A3" w:rsidRDefault="00CC7FD0" w:rsidP="00692C2C">
            <w:pPr>
              <w:tabs>
                <w:tab w:val="left" w:pos="851"/>
              </w:tabs>
              <w:spacing w:line="216" w:lineRule="auto"/>
              <w:rPr>
                <w:rFonts w:ascii="Arial" w:hAnsi="Arial" w:cs="Arial"/>
                <w:b/>
                <w:bCs/>
                <w:sz w:val="22"/>
                <w:szCs w:val="22"/>
              </w:rPr>
            </w:pPr>
            <w:r>
              <w:rPr>
                <w:rFonts w:ascii="Arial" w:hAnsi="Arial" w:cs="Arial"/>
                <w:b/>
                <w:bCs/>
                <w:sz w:val="22"/>
                <w:szCs w:val="22"/>
              </w:rPr>
              <w:t xml:space="preserve">The description of this application causes concern and the wording proposed by the developer needs scrutiny.  </w:t>
            </w:r>
            <w:r w:rsidR="00965946">
              <w:rPr>
                <w:rFonts w:ascii="Arial" w:hAnsi="Arial" w:cs="Arial"/>
                <w:b/>
                <w:bCs/>
                <w:sz w:val="22"/>
                <w:szCs w:val="22"/>
              </w:rPr>
              <w:t>As proposed the application does more than simply delay the independent signoff of the surface water drainage solution, it removes the link with Condition 10</w:t>
            </w:r>
            <w:r>
              <w:rPr>
                <w:rFonts w:ascii="Arial" w:hAnsi="Arial" w:cs="Arial"/>
                <w:b/>
                <w:bCs/>
                <w:sz w:val="22"/>
                <w:szCs w:val="22"/>
              </w:rPr>
              <w:t>. T</w:t>
            </w:r>
            <w:r w:rsidR="00965946">
              <w:rPr>
                <w:rFonts w:ascii="Arial" w:hAnsi="Arial" w:cs="Arial"/>
                <w:b/>
                <w:bCs/>
                <w:sz w:val="22"/>
                <w:szCs w:val="22"/>
              </w:rPr>
              <w:t xml:space="preserve">he requirement to have the “approved surface water drainage plan” independently inspected is removed and the “as built” plan is inspected instead.  </w:t>
            </w:r>
            <w:r w:rsidR="00097F45">
              <w:rPr>
                <w:rFonts w:ascii="Arial" w:hAnsi="Arial" w:cs="Arial"/>
                <w:b/>
                <w:bCs/>
                <w:sz w:val="22"/>
                <w:szCs w:val="22"/>
              </w:rPr>
              <w:t xml:space="preserve">There is reference to “approved drawings” but without the reference to either Condition 10 or “approved surface water drainage plan” this is vague and </w:t>
            </w:r>
            <w:r w:rsidR="000F34A3">
              <w:rPr>
                <w:rFonts w:ascii="Arial" w:hAnsi="Arial" w:cs="Arial"/>
                <w:b/>
                <w:bCs/>
                <w:sz w:val="22"/>
                <w:szCs w:val="22"/>
              </w:rPr>
              <w:t>therefore open to manipulation</w:t>
            </w:r>
            <w:r w:rsidR="00097F45">
              <w:rPr>
                <w:rFonts w:ascii="Arial" w:hAnsi="Arial" w:cs="Arial"/>
                <w:b/>
                <w:bCs/>
                <w:sz w:val="22"/>
                <w:szCs w:val="22"/>
              </w:rPr>
              <w:t xml:space="preserve">.  </w:t>
            </w:r>
          </w:p>
          <w:p w14:paraId="6445E8B7" w14:textId="77777777" w:rsidR="000F34A3" w:rsidRDefault="000F34A3" w:rsidP="00692C2C">
            <w:pPr>
              <w:tabs>
                <w:tab w:val="left" w:pos="851"/>
              </w:tabs>
              <w:spacing w:line="216" w:lineRule="auto"/>
              <w:rPr>
                <w:rFonts w:ascii="Arial" w:hAnsi="Arial" w:cs="Arial"/>
                <w:b/>
                <w:bCs/>
                <w:sz w:val="22"/>
                <w:szCs w:val="22"/>
              </w:rPr>
            </w:pPr>
          </w:p>
          <w:p w14:paraId="5DBE632D" w14:textId="77777777" w:rsidR="000F34A3" w:rsidRDefault="000F34A3" w:rsidP="00692C2C">
            <w:pPr>
              <w:tabs>
                <w:tab w:val="left" w:pos="851"/>
              </w:tabs>
              <w:spacing w:line="216" w:lineRule="auto"/>
              <w:rPr>
                <w:rFonts w:ascii="Arial" w:hAnsi="Arial" w:cs="Arial"/>
                <w:b/>
                <w:bCs/>
                <w:sz w:val="22"/>
                <w:szCs w:val="22"/>
              </w:rPr>
            </w:pPr>
          </w:p>
          <w:p w14:paraId="62EC0F92" w14:textId="61D1BA5F" w:rsidR="00692C2C" w:rsidRPr="002E70A1" w:rsidRDefault="00965946" w:rsidP="00692C2C">
            <w:pPr>
              <w:tabs>
                <w:tab w:val="left" w:pos="851"/>
              </w:tabs>
              <w:spacing w:line="216" w:lineRule="auto"/>
              <w:rPr>
                <w:rFonts w:ascii="Arial" w:hAnsi="Arial" w:cs="Arial"/>
                <w:b/>
                <w:bCs/>
                <w:sz w:val="22"/>
                <w:szCs w:val="22"/>
              </w:rPr>
            </w:pPr>
            <w:r>
              <w:rPr>
                <w:rFonts w:ascii="Arial" w:hAnsi="Arial" w:cs="Arial"/>
                <w:b/>
                <w:bCs/>
                <w:sz w:val="22"/>
                <w:szCs w:val="22"/>
              </w:rPr>
              <w:t xml:space="preserve">Residents and the Parish Council </w:t>
            </w:r>
            <w:proofErr w:type="gramStart"/>
            <w:r>
              <w:rPr>
                <w:rFonts w:ascii="Arial" w:hAnsi="Arial" w:cs="Arial"/>
                <w:b/>
                <w:bCs/>
                <w:sz w:val="22"/>
                <w:szCs w:val="22"/>
              </w:rPr>
              <w:t>are able to</w:t>
            </w:r>
            <w:proofErr w:type="gramEnd"/>
            <w:r>
              <w:rPr>
                <w:rFonts w:ascii="Arial" w:hAnsi="Arial" w:cs="Arial"/>
                <w:b/>
                <w:bCs/>
                <w:sz w:val="22"/>
                <w:szCs w:val="22"/>
              </w:rPr>
              <w:t xml:space="preserve"> comment on and raise issue with a drainage system proposed and signed off under Condition 10 but have no ability to scrutinize an “as built” system not </w:t>
            </w:r>
            <w:r w:rsidR="00CC7FD0">
              <w:rPr>
                <w:rFonts w:ascii="Arial" w:hAnsi="Arial" w:cs="Arial"/>
                <w:b/>
                <w:bCs/>
                <w:sz w:val="22"/>
                <w:szCs w:val="22"/>
              </w:rPr>
              <w:t>independently audited</w:t>
            </w:r>
            <w:r>
              <w:rPr>
                <w:rFonts w:ascii="Arial" w:hAnsi="Arial" w:cs="Arial"/>
                <w:b/>
                <w:bCs/>
                <w:sz w:val="22"/>
                <w:szCs w:val="22"/>
              </w:rPr>
              <w:t xml:space="preserve"> until after all the homes are occupied.  This undermines the intention of the Conditions and could lead to an unsuitable solution being </w:t>
            </w:r>
            <w:r w:rsidR="00CC7FD0">
              <w:rPr>
                <w:rFonts w:ascii="Arial" w:hAnsi="Arial" w:cs="Arial"/>
                <w:b/>
                <w:bCs/>
                <w:sz w:val="22"/>
                <w:szCs w:val="22"/>
              </w:rPr>
              <w:t xml:space="preserve">imposed </w:t>
            </w:r>
            <w:r>
              <w:rPr>
                <w:rFonts w:ascii="Arial" w:hAnsi="Arial" w:cs="Arial"/>
                <w:b/>
                <w:bCs/>
                <w:sz w:val="22"/>
                <w:szCs w:val="22"/>
              </w:rPr>
              <w:t>simply because it’s in pl</w:t>
            </w:r>
            <w:r w:rsidR="000F34A3">
              <w:rPr>
                <w:rFonts w:ascii="Arial" w:hAnsi="Arial" w:cs="Arial"/>
                <w:b/>
                <w:bCs/>
                <w:sz w:val="22"/>
                <w:szCs w:val="22"/>
              </w:rPr>
              <w:t>ace</w:t>
            </w:r>
            <w:r>
              <w:rPr>
                <w:rFonts w:ascii="Arial" w:hAnsi="Arial" w:cs="Arial"/>
                <w:b/>
                <w:bCs/>
                <w:sz w:val="22"/>
                <w:szCs w:val="22"/>
              </w:rPr>
              <w:t>.</w:t>
            </w:r>
            <w:r w:rsidR="00CC7FD0">
              <w:rPr>
                <w:rFonts w:ascii="Arial" w:hAnsi="Arial" w:cs="Arial"/>
                <w:b/>
                <w:bCs/>
                <w:sz w:val="22"/>
                <w:szCs w:val="22"/>
              </w:rPr>
              <w:t xml:space="preserve"> A further reason to reject this application.</w:t>
            </w:r>
            <w:r w:rsidR="00097F45">
              <w:rPr>
                <w:rFonts w:ascii="Arial" w:hAnsi="Arial" w:cs="Arial"/>
                <w:b/>
                <w:bCs/>
                <w:sz w:val="22"/>
                <w:szCs w:val="22"/>
              </w:rPr>
              <w:t xml:space="preserve">  </w:t>
            </w:r>
          </w:p>
          <w:p w14:paraId="07C93D91" w14:textId="46EF6606" w:rsidR="00FF566C" w:rsidRPr="002E70A1" w:rsidRDefault="00FF566C" w:rsidP="00E44E07">
            <w:pPr>
              <w:widowControl w:val="0"/>
              <w:tabs>
                <w:tab w:val="left" w:pos="851"/>
              </w:tabs>
              <w:overflowPunct w:val="0"/>
              <w:autoSpaceDE w:val="0"/>
              <w:autoSpaceDN w:val="0"/>
              <w:adjustRightInd w:val="0"/>
              <w:spacing w:line="216" w:lineRule="auto"/>
              <w:rPr>
                <w:rFonts w:ascii="Arial" w:hAnsi="Arial" w:cs="Arial"/>
                <w:b/>
                <w:sz w:val="22"/>
                <w:szCs w:val="22"/>
              </w:rPr>
            </w:pPr>
          </w:p>
        </w:tc>
      </w:tr>
      <w:bookmarkEnd w:id="4"/>
      <w:tr w:rsidR="002E70A1" w:rsidRPr="002E70A1" w14:paraId="73F79CC5" w14:textId="77777777" w:rsidTr="00584C0C">
        <w:tc>
          <w:tcPr>
            <w:tcW w:w="1428" w:type="dxa"/>
          </w:tcPr>
          <w:p w14:paraId="24F974F0" w14:textId="77777777" w:rsidR="00DC0CEF" w:rsidRPr="002E70A1" w:rsidRDefault="00DC0CEF" w:rsidP="00DC0CEF">
            <w:pPr>
              <w:rPr>
                <w:rFonts w:ascii="Arial" w:hAnsi="Arial" w:cs="Arial"/>
                <w:sz w:val="22"/>
                <w:szCs w:val="22"/>
              </w:rPr>
            </w:pPr>
          </w:p>
        </w:tc>
        <w:tc>
          <w:tcPr>
            <w:tcW w:w="7735" w:type="dxa"/>
          </w:tcPr>
          <w:p w14:paraId="1107D15D" w14:textId="133641D3" w:rsidR="00FF566C" w:rsidRPr="002E70A1" w:rsidRDefault="00FF566C" w:rsidP="00FF566C">
            <w:pPr>
              <w:rPr>
                <w:rFonts w:ascii="Arial" w:hAnsi="Arial" w:cs="Arial"/>
                <w:sz w:val="22"/>
                <w:szCs w:val="22"/>
              </w:rPr>
            </w:pPr>
          </w:p>
        </w:tc>
      </w:tr>
      <w:tr w:rsidR="002E70A1" w:rsidRPr="002E70A1" w14:paraId="6DD0B210" w14:textId="77777777" w:rsidTr="00584C0C">
        <w:trPr>
          <w:trHeight w:val="833"/>
        </w:trPr>
        <w:tc>
          <w:tcPr>
            <w:tcW w:w="1428" w:type="dxa"/>
          </w:tcPr>
          <w:p w14:paraId="2AD4F1DC" w14:textId="14FCE748" w:rsidR="00DC0CEF" w:rsidRPr="002E70A1" w:rsidRDefault="00DC0CEF" w:rsidP="00DC0CEF">
            <w:pPr>
              <w:rPr>
                <w:rFonts w:ascii="Arial" w:hAnsi="Arial" w:cs="Arial"/>
                <w:b/>
                <w:bCs/>
                <w:sz w:val="22"/>
                <w:szCs w:val="22"/>
              </w:rPr>
            </w:pPr>
            <w:r w:rsidRPr="002E70A1">
              <w:rPr>
                <w:rFonts w:ascii="Arial" w:hAnsi="Arial" w:cs="Arial"/>
                <w:b/>
                <w:bCs/>
                <w:sz w:val="22"/>
                <w:szCs w:val="22"/>
              </w:rPr>
              <w:t>P/23/</w:t>
            </w:r>
            <w:r w:rsidR="00692C2C" w:rsidRPr="002E70A1">
              <w:rPr>
                <w:rFonts w:ascii="Arial" w:hAnsi="Arial" w:cs="Arial"/>
                <w:b/>
                <w:bCs/>
                <w:sz w:val="22"/>
                <w:szCs w:val="22"/>
              </w:rPr>
              <w:t>101</w:t>
            </w:r>
          </w:p>
        </w:tc>
        <w:tc>
          <w:tcPr>
            <w:tcW w:w="7735" w:type="dxa"/>
          </w:tcPr>
          <w:p w14:paraId="0D2BD392" w14:textId="77777777" w:rsidR="00692C2C" w:rsidRPr="002E70A1" w:rsidRDefault="00692C2C" w:rsidP="00692C2C">
            <w:pPr>
              <w:widowControl w:val="0"/>
              <w:tabs>
                <w:tab w:val="left" w:pos="284"/>
              </w:tabs>
              <w:overflowPunct w:val="0"/>
              <w:autoSpaceDE w:val="0"/>
              <w:autoSpaceDN w:val="0"/>
              <w:adjustRightInd w:val="0"/>
              <w:spacing w:line="287" w:lineRule="atLeast"/>
              <w:rPr>
                <w:rFonts w:ascii="Arial" w:hAnsi="Arial" w:cs="Arial"/>
                <w:b/>
                <w:sz w:val="22"/>
                <w:szCs w:val="22"/>
              </w:rPr>
            </w:pPr>
            <w:r w:rsidRPr="002E70A1">
              <w:rPr>
                <w:rFonts w:ascii="Arial" w:hAnsi="Arial" w:cs="Arial"/>
                <w:b/>
                <w:sz w:val="22"/>
                <w:szCs w:val="22"/>
              </w:rPr>
              <w:t>To note responses made under delegated authority over the Xmas period (circulated)</w:t>
            </w:r>
          </w:p>
          <w:p w14:paraId="464F5DDD" w14:textId="148F8538" w:rsidR="00FF566C" w:rsidRPr="002E70A1" w:rsidRDefault="00FF566C" w:rsidP="00692C2C">
            <w:pPr>
              <w:widowControl w:val="0"/>
              <w:tabs>
                <w:tab w:val="left" w:pos="284"/>
              </w:tabs>
              <w:overflowPunct w:val="0"/>
              <w:autoSpaceDE w:val="0"/>
              <w:autoSpaceDN w:val="0"/>
              <w:adjustRightInd w:val="0"/>
              <w:spacing w:line="287" w:lineRule="atLeast"/>
              <w:ind w:left="360"/>
              <w:rPr>
                <w:rFonts w:ascii="Arial" w:hAnsi="Arial" w:cs="Arial"/>
                <w:b/>
                <w:bCs/>
                <w:sz w:val="22"/>
                <w:szCs w:val="22"/>
              </w:rPr>
            </w:pPr>
          </w:p>
        </w:tc>
      </w:tr>
      <w:tr w:rsidR="002E70A1" w:rsidRPr="002E70A1" w14:paraId="5193FBA2" w14:textId="77777777" w:rsidTr="00584C0C">
        <w:trPr>
          <w:trHeight w:val="420"/>
        </w:trPr>
        <w:tc>
          <w:tcPr>
            <w:tcW w:w="1428" w:type="dxa"/>
          </w:tcPr>
          <w:p w14:paraId="66D8678A" w14:textId="5B819F8F" w:rsidR="00DC0CEF" w:rsidRPr="002E70A1" w:rsidRDefault="00DC0CEF" w:rsidP="00DC0CEF">
            <w:pPr>
              <w:rPr>
                <w:rFonts w:ascii="Arial" w:hAnsi="Arial" w:cs="Arial"/>
                <w:b/>
                <w:bCs/>
                <w:sz w:val="22"/>
                <w:szCs w:val="22"/>
              </w:rPr>
            </w:pPr>
            <w:bookmarkStart w:id="5" w:name="_Hlk130981001"/>
            <w:bookmarkStart w:id="6" w:name="_Hlk56592804"/>
            <w:bookmarkStart w:id="7" w:name="_Hlk42059846"/>
            <w:bookmarkStart w:id="8" w:name="_Hlk129765846"/>
            <w:r w:rsidRPr="002E70A1">
              <w:rPr>
                <w:rFonts w:ascii="Arial" w:hAnsi="Arial" w:cs="Arial"/>
                <w:sz w:val="22"/>
                <w:szCs w:val="22"/>
              </w:rPr>
              <w:t>P/23/</w:t>
            </w:r>
            <w:r w:rsidR="00692C2C" w:rsidRPr="002E70A1">
              <w:rPr>
                <w:rFonts w:ascii="Arial" w:hAnsi="Arial" w:cs="Arial"/>
                <w:sz w:val="22"/>
                <w:szCs w:val="22"/>
              </w:rPr>
              <w:t>101</w:t>
            </w:r>
            <w:r w:rsidRPr="002E70A1">
              <w:rPr>
                <w:rFonts w:ascii="Arial" w:hAnsi="Arial" w:cs="Arial"/>
                <w:sz w:val="22"/>
                <w:szCs w:val="22"/>
              </w:rPr>
              <w:t>.1</w:t>
            </w:r>
          </w:p>
        </w:tc>
        <w:tc>
          <w:tcPr>
            <w:tcW w:w="7735" w:type="dxa"/>
          </w:tcPr>
          <w:p w14:paraId="17090F13" w14:textId="513E0C24" w:rsidR="00DC0CEF" w:rsidRPr="002E70A1" w:rsidRDefault="00020161" w:rsidP="00DC0CEF">
            <w:pPr>
              <w:widowControl w:val="0"/>
              <w:tabs>
                <w:tab w:val="left" w:pos="851"/>
              </w:tabs>
              <w:overflowPunct w:val="0"/>
              <w:autoSpaceDE w:val="0"/>
              <w:autoSpaceDN w:val="0"/>
              <w:adjustRightInd w:val="0"/>
              <w:spacing w:line="216" w:lineRule="auto"/>
              <w:rPr>
                <w:rFonts w:ascii="Arial" w:hAnsi="Arial" w:cs="Arial"/>
                <w:b/>
                <w:bCs/>
                <w:sz w:val="22"/>
                <w:szCs w:val="22"/>
              </w:rPr>
            </w:pPr>
            <w:r>
              <w:rPr>
                <w:rFonts w:ascii="Arial" w:hAnsi="Arial" w:cs="Arial"/>
                <w:b/>
                <w:bCs/>
                <w:sz w:val="22"/>
                <w:szCs w:val="22"/>
              </w:rPr>
              <w:t>Noted.</w:t>
            </w:r>
          </w:p>
        </w:tc>
      </w:tr>
      <w:bookmarkEnd w:id="5"/>
      <w:tr w:rsidR="002E70A1" w:rsidRPr="002E70A1" w14:paraId="288A22E0" w14:textId="77777777" w:rsidTr="00584C0C">
        <w:tc>
          <w:tcPr>
            <w:tcW w:w="1428" w:type="dxa"/>
          </w:tcPr>
          <w:p w14:paraId="08AA6048" w14:textId="77777777" w:rsidR="00DC0CEF" w:rsidRPr="002E70A1" w:rsidRDefault="00DC0CEF" w:rsidP="00DC0CEF">
            <w:pPr>
              <w:rPr>
                <w:rFonts w:ascii="Arial" w:hAnsi="Arial" w:cs="Arial"/>
                <w:b/>
                <w:bCs/>
                <w:sz w:val="22"/>
                <w:szCs w:val="22"/>
              </w:rPr>
            </w:pPr>
          </w:p>
        </w:tc>
        <w:tc>
          <w:tcPr>
            <w:tcW w:w="7735" w:type="dxa"/>
          </w:tcPr>
          <w:p w14:paraId="0B3C6F65" w14:textId="77777777" w:rsidR="00DC0CEF" w:rsidRPr="002E70A1" w:rsidRDefault="00DC0CEF" w:rsidP="00DC0CEF">
            <w:pPr>
              <w:widowControl w:val="0"/>
              <w:tabs>
                <w:tab w:val="left" w:pos="851"/>
              </w:tabs>
              <w:overflowPunct w:val="0"/>
              <w:autoSpaceDE w:val="0"/>
              <w:autoSpaceDN w:val="0"/>
              <w:adjustRightInd w:val="0"/>
              <w:spacing w:line="287" w:lineRule="atLeast"/>
              <w:rPr>
                <w:rFonts w:ascii="Arial" w:hAnsi="Arial" w:cs="Arial"/>
                <w:bCs/>
                <w:sz w:val="22"/>
                <w:szCs w:val="22"/>
              </w:rPr>
            </w:pPr>
          </w:p>
        </w:tc>
      </w:tr>
      <w:bookmarkEnd w:id="6"/>
      <w:bookmarkEnd w:id="7"/>
      <w:tr w:rsidR="002E70A1" w:rsidRPr="002E70A1" w14:paraId="6E705068" w14:textId="77777777" w:rsidTr="00584C0C">
        <w:tc>
          <w:tcPr>
            <w:tcW w:w="1428" w:type="dxa"/>
          </w:tcPr>
          <w:p w14:paraId="5668B328" w14:textId="791820F8" w:rsidR="00DC0CEF" w:rsidRPr="002E70A1" w:rsidRDefault="00DC0CEF" w:rsidP="00DC0CEF">
            <w:pPr>
              <w:rPr>
                <w:rFonts w:ascii="Arial" w:hAnsi="Arial" w:cs="Arial"/>
                <w:b/>
                <w:bCs/>
                <w:sz w:val="22"/>
                <w:szCs w:val="22"/>
              </w:rPr>
            </w:pPr>
            <w:r w:rsidRPr="002E70A1">
              <w:rPr>
                <w:rFonts w:ascii="Arial" w:hAnsi="Arial" w:cs="Arial"/>
                <w:b/>
                <w:bCs/>
                <w:sz w:val="22"/>
                <w:szCs w:val="22"/>
              </w:rPr>
              <w:t>P/23/</w:t>
            </w:r>
            <w:r w:rsidR="00692C2C" w:rsidRPr="002E70A1">
              <w:rPr>
                <w:rFonts w:ascii="Arial" w:hAnsi="Arial" w:cs="Arial"/>
                <w:b/>
                <w:bCs/>
                <w:sz w:val="22"/>
                <w:szCs w:val="22"/>
              </w:rPr>
              <w:t>102</w:t>
            </w:r>
          </w:p>
        </w:tc>
        <w:tc>
          <w:tcPr>
            <w:tcW w:w="7735" w:type="dxa"/>
          </w:tcPr>
          <w:p w14:paraId="73890268" w14:textId="77777777" w:rsidR="00692C2C" w:rsidRPr="002E70A1" w:rsidRDefault="00692C2C" w:rsidP="00692C2C">
            <w:pPr>
              <w:widowControl w:val="0"/>
              <w:tabs>
                <w:tab w:val="left" w:pos="284"/>
              </w:tabs>
              <w:overflowPunct w:val="0"/>
              <w:autoSpaceDE w:val="0"/>
              <w:autoSpaceDN w:val="0"/>
              <w:adjustRightInd w:val="0"/>
              <w:spacing w:line="287" w:lineRule="atLeast"/>
              <w:rPr>
                <w:rFonts w:ascii="Arial" w:hAnsi="Arial" w:cs="Arial"/>
                <w:b/>
                <w:sz w:val="22"/>
                <w:szCs w:val="22"/>
              </w:rPr>
            </w:pPr>
            <w:r w:rsidRPr="002E70A1">
              <w:rPr>
                <w:rFonts w:ascii="Arial" w:hAnsi="Arial" w:cs="Arial"/>
                <w:b/>
                <w:bCs/>
                <w:sz w:val="22"/>
                <w:szCs w:val="22"/>
              </w:rPr>
              <w:t>Arun Design Guide SPD Update 2023 – To consider any comments in respect of the update to the Arun Design Guide SPD reflecting new guidance on design standards for cycling infrastructure requirements for highways and junction design.</w:t>
            </w:r>
          </w:p>
          <w:p w14:paraId="6A2E5095" w14:textId="77777777" w:rsidR="00692C2C" w:rsidRPr="002E70A1" w:rsidRDefault="00692C2C" w:rsidP="00692C2C">
            <w:pPr>
              <w:pStyle w:val="ListParagraph"/>
              <w:rPr>
                <w:rFonts w:ascii="Arial" w:hAnsi="Arial" w:cs="Arial"/>
                <w:b/>
                <w:sz w:val="22"/>
                <w:szCs w:val="22"/>
              </w:rPr>
            </w:pPr>
          </w:p>
          <w:p w14:paraId="09ADDFD3" w14:textId="0D5B9A11" w:rsidR="00DC0CEF" w:rsidRPr="002E70A1" w:rsidRDefault="00DC0CEF" w:rsidP="00DC0CEF">
            <w:pPr>
              <w:widowControl w:val="0"/>
              <w:tabs>
                <w:tab w:val="left" w:pos="851"/>
              </w:tabs>
              <w:overflowPunct w:val="0"/>
              <w:autoSpaceDE w:val="0"/>
              <w:autoSpaceDN w:val="0"/>
              <w:adjustRightInd w:val="0"/>
              <w:spacing w:line="287" w:lineRule="atLeast"/>
              <w:rPr>
                <w:rFonts w:ascii="Arial" w:hAnsi="Arial" w:cs="Arial"/>
                <w:bCs/>
                <w:sz w:val="22"/>
                <w:szCs w:val="22"/>
              </w:rPr>
            </w:pPr>
          </w:p>
        </w:tc>
      </w:tr>
      <w:tr w:rsidR="002E70A1" w:rsidRPr="002E70A1" w14:paraId="274ED058" w14:textId="77777777" w:rsidTr="00584C0C">
        <w:tc>
          <w:tcPr>
            <w:tcW w:w="1428" w:type="dxa"/>
          </w:tcPr>
          <w:p w14:paraId="65C98CCE" w14:textId="4AA7EFD1" w:rsidR="00DC0CEF" w:rsidRPr="002E70A1" w:rsidRDefault="00DC0CEF" w:rsidP="00DC0CEF">
            <w:pPr>
              <w:rPr>
                <w:rFonts w:ascii="Arial" w:hAnsi="Arial" w:cs="Arial"/>
                <w:b/>
                <w:bCs/>
                <w:sz w:val="22"/>
                <w:szCs w:val="22"/>
              </w:rPr>
            </w:pPr>
            <w:r w:rsidRPr="002E70A1">
              <w:rPr>
                <w:rFonts w:ascii="Arial" w:hAnsi="Arial" w:cs="Arial"/>
                <w:sz w:val="22"/>
                <w:szCs w:val="22"/>
              </w:rPr>
              <w:t>P/23/</w:t>
            </w:r>
            <w:r w:rsidR="00692C2C" w:rsidRPr="002E70A1">
              <w:rPr>
                <w:rFonts w:ascii="Arial" w:hAnsi="Arial" w:cs="Arial"/>
                <w:sz w:val="22"/>
                <w:szCs w:val="22"/>
              </w:rPr>
              <w:t>102</w:t>
            </w:r>
            <w:r w:rsidRPr="002E70A1">
              <w:rPr>
                <w:rFonts w:ascii="Arial" w:hAnsi="Arial" w:cs="Arial"/>
                <w:sz w:val="22"/>
                <w:szCs w:val="22"/>
              </w:rPr>
              <w:t>.1</w:t>
            </w:r>
          </w:p>
        </w:tc>
        <w:tc>
          <w:tcPr>
            <w:tcW w:w="7735" w:type="dxa"/>
          </w:tcPr>
          <w:p w14:paraId="002BB1C0" w14:textId="0988C917" w:rsidR="00722CA0" w:rsidRPr="002E70A1" w:rsidRDefault="00020161" w:rsidP="00F10CF4">
            <w:pPr>
              <w:widowControl w:val="0"/>
              <w:tabs>
                <w:tab w:val="left" w:pos="851"/>
              </w:tabs>
              <w:overflowPunct w:val="0"/>
              <w:autoSpaceDE w:val="0"/>
              <w:autoSpaceDN w:val="0"/>
              <w:adjustRightInd w:val="0"/>
              <w:spacing w:line="287" w:lineRule="atLeast"/>
              <w:rPr>
                <w:rFonts w:ascii="Arial" w:hAnsi="Arial" w:cs="Arial"/>
                <w:bCs/>
                <w:sz w:val="22"/>
                <w:szCs w:val="22"/>
              </w:rPr>
            </w:pPr>
            <w:r>
              <w:rPr>
                <w:rFonts w:ascii="Arial" w:hAnsi="Arial" w:cs="Arial"/>
                <w:bCs/>
                <w:sz w:val="22"/>
                <w:szCs w:val="22"/>
              </w:rPr>
              <w:t>RESOLVED:  No comments to make.</w:t>
            </w:r>
          </w:p>
        </w:tc>
      </w:tr>
      <w:tr w:rsidR="002E70A1" w:rsidRPr="002E70A1" w14:paraId="4993BC40" w14:textId="77777777" w:rsidTr="00584C0C">
        <w:tc>
          <w:tcPr>
            <w:tcW w:w="1428" w:type="dxa"/>
          </w:tcPr>
          <w:p w14:paraId="54C90964" w14:textId="2A8E1305" w:rsidR="00DC0CEF" w:rsidRPr="002E70A1" w:rsidRDefault="00DC0CEF" w:rsidP="00DC0CEF">
            <w:pPr>
              <w:rPr>
                <w:rFonts w:ascii="Arial" w:hAnsi="Arial" w:cs="Arial"/>
                <w:b/>
                <w:bCs/>
                <w:sz w:val="22"/>
                <w:szCs w:val="22"/>
              </w:rPr>
            </w:pPr>
          </w:p>
        </w:tc>
        <w:tc>
          <w:tcPr>
            <w:tcW w:w="7735" w:type="dxa"/>
          </w:tcPr>
          <w:p w14:paraId="3F7A1566" w14:textId="0257BFCD" w:rsidR="00DC0CEF" w:rsidRPr="002E70A1" w:rsidRDefault="00DC0CEF" w:rsidP="00DC0CEF">
            <w:pPr>
              <w:widowControl w:val="0"/>
              <w:tabs>
                <w:tab w:val="left" w:pos="851"/>
              </w:tabs>
              <w:overflowPunct w:val="0"/>
              <w:autoSpaceDE w:val="0"/>
              <w:autoSpaceDN w:val="0"/>
              <w:adjustRightInd w:val="0"/>
              <w:spacing w:line="287" w:lineRule="atLeast"/>
              <w:rPr>
                <w:rFonts w:ascii="Arial" w:hAnsi="Arial" w:cs="Arial"/>
                <w:bCs/>
                <w:sz w:val="22"/>
                <w:szCs w:val="22"/>
              </w:rPr>
            </w:pPr>
          </w:p>
        </w:tc>
      </w:tr>
      <w:tr w:rsidR="002E70A1" w:rsidRPr="002E70A1" w14:paraId="0FA9D751" w14:textId="77777777" w:rsidTr="00584C0C">
        <w:tc>
          <w:tcPr>
            <w:tcW w:w="1428" w:type="dxa"/>
          </w:tcPr>
          <w:p w14:paraId="405DB279" w14:textId="08BD8F69" w:rsidR="00DC0CEF" w:rsidRPr="002E70A1" w:rsidRDefault="00DC0CEF" w:rsidP="00DC0CEF">
            <w:pPr>
              <w:rPr>
                <w:rFonts w:ascii="Arial" w:hAnsi="Arial" w:cs="Arial"/>
                <w:b/>
                <w:bCs/>
                <w:sz w:val="22"/>
                <w:szCs w:val="22"/>
              </w:rPr>
            </w:pPr>
            <w:r w:rsidRPr="002E70A1">
              <w:rPr>
                <w:rFonts w:ascii="Arial" w:hAnsi="Arial" w:cs="Arial"/>
                <w:b/>
                <w:bCs/>
                <w:sz w:val="22"/>
                <w:szCs w:val="22"/>
              </w:rPr>
              <w:t>P/23/</w:t>
            </w:r>
            <w:r w:rsidR="00692C2C" w:rsidRPr="002E70A1">
              <w:rPr>
                <w:rFonts w:ascii="Arial" w:hAnsi="Arial" w:cs="Arial"/>
                <w:b/>
                <w:bCs/>
                <w:sz w:val="22"/>
                <w:szCs w:val="22"/>
              </w:rPr>
              <w:t>103</w:t>
            </w:r>
          </w:p>
        </w:tc>
        <w:tc>
          <w:tcPr>
            <w:tcW w:w="7735" w:type="dxa"/>
          </w:tcPr>
          <w:p w14:paraId="281D2A8C" w14:textId="77777777" w:rsidR="00692C2C" w:rsidRPr="002E70A1" w:rsidRDefault="00692C2C" w:rsidP="00692C2C">
            <w:pPr>
              <w:widowControl w:val="0"/>
              <w:tabs>
                <w:tab w:val="left" w:pos="284"/>
              </w:tabs>
              <w:overflowPunct w:val="0"/>
              <w:autoSpaceDE w:val="0"/>
              <w:autoSpaceDN w:val="0"/>
              <w:adjustRightInd w:val="0"/>
              <w:spacing w:line="287" w:lineRule="atLeast"/>
              <w:rPr>
                <w:rFonts w:ascii="Arial" w:hAnsi="Arial" w:cs="Arial"/>
                <w:b/>
                <w:sz w:val="22"/>
                <w:szCs w:val="22"/>
              </w:rPr>
            </w:pPr>
            <w:r w:rsidRPr="002E70A1">
              <w:rPr>
                <w:rFonts w:ascii="Arial" w:hAnsi="Arial" w:cs="Arial"/>
                <w:b/>
                <w:sz w:val="22"/>
                <w:szCs w:val="22"/>
              </w:rPr>
              <w:t xml:space="preserve">Gypsy &amp; Traveller and Traveling </w:t>
            </w:r>
            <w:proofErr w:type="spellStart"/>
            <w:r w:rsidRPr="002E70A1">
              <w:rPr>
                <w:rFonts w:ascii="Arial" w:hAnsi="Arial" w:cs="Arial"/>
                <w:b/>
                <w:sz w:val="22"/>
                <w:szCs w:val="22"/>
              </w:rPr>
              <w:t>Showpeople</w:t>
            </w:r>
            <w:proofErr w:type="spellEnd"/>
            <w:r w:rsidRPr="002E70A1">
              <w:rPr>
                <w:rFonts w:ascii="Arial" w:hAnsi="Arial" w:cs="Arial"/>
                <w:b/>
                <w:sz w:val="22"/>
                <w:szCs w:val="22"/>
              </w:rPr>
              <w:t xml:space="preserve"> Site Allocations Development Plan Document (G&amp;T DPD) Reg 19 Consultation – to consider any </w:t>
            </w:r>
            <w:proofErr w:type="gramStart"/>
            <w:r w:rsidRPr="002E70A1">
              <w:rPr>
                <w:rFonts w:ascii="Arial" w:hAnsi="Arial" w:cs="Arial"/>
                <w:b/>
                <w:sz w:val="22"/>
                <w:szCs w:val="22"/>
              </w:rPr>
              <w:t>comments</w:t>
            </w:r>
            <w:proofErr w:type="gramEnd"/>
          </w:p>
          <w:p w14:paraId="659491CA" w14:textId="55E2A6AC" w:rsidR="00DC0CEF" w:rsidRPr="002E70A1" w:rsidRDefault="00DC0CEF" w:rsidP="00DC0CEF">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2E70A1" w:rsidRPr="002E70A1" w14:paraId="4FF6F069" w14:textId="77777777" w:rsidTr="00584C0C">
        <w:tc>
          <w:tcPr>
            <w:tcW w:w="1428" w:type="dxa"/>
          </w:tcPr>
          <w:p w14:paraId="2225EAB6" w14:textId="4F0D9327" w:rsidR="00DC0CEF" w:rsidRPr="002E70A1" w:rsidRDefault="00DC0CEF" w:rsidP="00DC0CEF">
            <w:pPr>
              <w:rPr>
                <w:rFonts w:ascii="Arial" w:hAnsi="Arial" w:cs="Arial"/>
                <w:sz w:val="22"/>
                <w:szCs w:val="22"/>
              </w:rPr>
            </w:pPr>
            <w:r w:rsidRPr="002E70A1">
              <w:rPr>
                <w:rFonts w:ascii="Arial" w:hAnsi="Arial" w:cs="Arial"/>
                <w:sz w:val="22"/>
                <w:szCs w:val="22"/>
              </w:rPr>
              <w:lastRenderedPageBreak/>
              <w:t>P/23/</w:t>
            </w:r>
            <w:r w:rsidR="00692C2C" w:rsidRPr="002E70A1">
              <w:rPr>
                <w:rFonts w:ascii="Arial" w:hAnsi="Arial" w:cs="Arial"/>
                <w:sz w:val="22"/>
                <w:szCs w:val="22"/>
              </w:rPr>
              <w:t>103</w:t>
            </w:r>
            <w:r w:rsidRPr="002E70A1">
              <w:rPr>
                <w:rFonts w:ascii="Arial" w:hAnsi="Arial" w:cs="Arial"/>
                <w:sz w:val="22"/>
                <w:szCs w:val="22"/>
              </w:rPr>
              <w:t>.1</w:t>
            </w:r>
          </w:p>
        </w:tc>
        <w:tc>
          <w:tcPr>
            <w:tcW w:w="7735" w:type="dxa"/>
          </w:tcPr>
          <w:p w14:paraId="23AA1BBD" w14:textId="4CE9972A" w:rsidR="00DC0CEF" w:rsidRPr="002E70A1" w:rsidRDefault="00020161" w:rsidP="00DC0CEF">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RESOLVED:  No comments to make.</w:t>
            </w:r>
          </w:p>
        </w:tc>
      </w:tr>
      <w:tr w:rsidR="002E70A1" w:rsidRPr="002E70A1" w14:paraId="55E5C272" w14:textId="77777777" w:rsidTr="00584C0C">
        <w:tc>
          <w:tcPr>
            <w:tcW w:w="1428" w:type="dxa"/>
          </w:tcPr>
          <w:p w14:paraId="1490944C" w14:textId="5E67943F" w:rsidR="00692C2C" w:rsidRPr="002E70A1" w:rsidRDefault="00692C2C" w:rsidP="00DC0CEF">
            <w:pPr>
              <w:rPr>
                <w:rFonts w:ascii="Arial" w:hAnsi="Arial" w:cs="Arial"/>
                <w:sz w:val="22"/>
                <w:szCs w:val="22"/>
              </w:rPr>
            </w:pPr>
          </w:p>
        </w:tc>
        <w:tc>
          <w:tcPr>
            <w:tcW w:w="7735" w:type="dxa"/>
          </w:tcPr>
          <w:p w14:paraId="0995E102" w14:textId="77777777" w:rsidR="00692C2C" w:rsidRPr="002E70A1" w:rsidRDefault="00692C2C" w:rsidP="00DC0CEF">
            <w:pPr>
              <w:widowControl w:val="0"/>
              <w:tabs>
                <w:tab w:val="left" w:pos="851"/>
              </w:tabs>
              <w:overflowPunct w:val="0"/>
              <w:autoSpaceDE w:val="0"/>
              <w:autoSpaceDN w:val="0"/>
              <w:adjustRightInd w:val="0"/>
              <w:spacing w:line="287" w:lineRule="atLeast"/>
              <w:rPr>
                <w:rFonts w:ascii="Arial" w:hAnsi="Arial" w:cs="Arial"/>
                <w:sz w:val="22"/>
                <w:szCs w:val="22"/>
              </w:rPr>
            </w:pPr>
          </w:p>
        </w:tc>
      </w:tr>
      <w:bookmarkEnd w:id="8"/>
      <w:tr w:rsidR="002E70A1" w:rsidRPr="002E70A1" w14:paraId="48347BCF" w14:textId="77777777" w:rsidTr="00584C0C">
        <w:tc>
          <w:tcPr>
            <w:tcW w:w="1428" w:type="dxa"/>
          </w:tcPr>
          <w:p w14:paraId="6A617C82" w14:textId="2FABF16C" w:rsidR="00692C2C" w:rsidRPr="002E70A1" w:rsidRDefault="00692C2C" w:rsidP="00692C2C">
            <w:pPr>
              <w:rPr>
                <w:rFonts w:ascii="Arial" w:hAnsi="Arial" w:cs="Arial"/>
                <w:sz w:val="22"/>
                <w:szCs w:val="22"/>
              </w:rPr>
            </w:pPr>
            <w:r w:rsidRPr="002E70A1">
              <w:rPr>
                <w:rFonts w:ascii="Arial" w:hAnsi="Arial" w:cs="Arial"/>
                <w:b/>
                <w:bCs/>
                <w:sz w:val="22"/>
                <w:szCs w:val="22"/>
              </w:rPr>
              <w:t>P/23/104</w:t>
            </w:r>
          </w:p>
        </w:tc>
        <w:tc>
          <w:tcPr>
            <w:tcW w:w="7735" w:type="dxa"/>
          </w:tcPr>
          <w:p w14:paraId="38F2730D" w14:textId="0E3227C4" w:rsidR="00692C2C" w:rsidRPr="002E70A1" w:rsidRDefault="00692C2C" w:rsidP="00692C2C">
            <w:pPr>
              <w:widowControl w:val="0"/>
              <w:tabs>
                <w:tab w:val="left" w:pos="851"/>
              </w:tabs>
              <w:overflowPunct w:val="0"/>
              <w:autoSpaceDE w:val="0"/>
              <w:autoSpaceDN w:val="0"/>
              <w:adjustRightInd w:val="0"/>
              <w:spacing w:line="287" w:lineRule="atLeast"/>
              <w:rPr>
                <w:rFonts w:ascii="Arial" w:hAnsi="Arial" w:cs="Arial"/>
                <w:sz w:val="22"/>
                <w:szCs w:val="22"/>
              </w:rPr>
            </w:pPr>
            <w:r w:rsidRPr="002E70A1">
              <w:rPr>
                <w:rFonts w:ascii="Arial" w:hAnsi="Arial" w:cs="Arial"/>
                <w:b/>
                <w:bCs/>
                <w:sz w:val="22"/>
                <w:szCs w:val="22"/>
              </w:rPr>
              <w:t>To note any decisions confirmed by Arun DC</w:t>
            </w:r>
          </w:p>
        </w:tc>
      </w:tr>
      <w:tr w:rsidR="002E70A1" w:rsidRPr="002E70A1" w14:paraId="1CAD4D23" w14:textId="77777777" w:rsidTr="00584C0C">
        <w:tc>
          <w:tcPr>
            <w:tcW w:w="1428" w:type="dxa"/>
          </w:tcPr>
          <w:p w14:paraId="207E95FC" w14:textId="72599206" w:rsidR="00692C2C" w:rsidRPr="002E70A1" w:rsidRDefault="00692C2C" w:rsidP="00692C2C">
            <w:pPr>
              <w:rPr>
                <w:rFonts w:ascii="Arial" w:hAnsi="Arial" w:cs="Arial"/>
                <w:sz w:val="22"/>
                <w:szCs w:val="22"/>
              </w:rPr>
            </w:pPr>
            <w:r w:rsidRPr="002E70A1">
              <w:rPr>
                <w:rFonts w:ascii="Arial" w:hAnsi="Arial" w:cs="Arial"/>
                <w:sz w:val="22"/>
                <w:szCs w:val="22"/>
              </w:rPr>
              <w:t>P/23/104.1</w:t>
            </w:r>
          </w:p>
        </w:tc>
        <w:tc>
          <w:tcPr>
            <w:tcW w:w="7735" w:type="dxa"/>
          </w:tcPr>
          <w:p w14:paraId="4B686DBA" w14:textId="77777777" w:rsidR="00692C2C" w:rsidRPr="002E70A1" w:rsidRDefault="00692C2C" w:rsidP="00692C2C">
            <w:pPr>
              <w:widowControl w:val="0"/>
              <w:tabs>
                <w:tab w:val="left" w:pos="851"/>
              </w:tabs>
              <w:overflowPunct w:val="0"/>
              <w:autoSpaceDE w:val="0"/>
              <w:autoSpaceDN w:val="0"/>
              <w:adjustRightInd w:val="0"/>
              <w:spacing w:line="287" w:lineRule="atLeast"/>
              <w:rPr>
                <w:rFonts w:ascii="Arial" w:hAnsi="Arial" w:cs="Arial"/>
                <w:sz w:val="22"/>
                <w:szCs w:val="22"/>
              </w:rPr>
            </w:pPr>
            <w:r w:rsidRPr="002E70A1">
              <w:rPr>
                <w:rFonts w:ascii="Arial" w:hAnsi="Arial" w:cs="Arial"/>
                <w:sz w:val="22"/>
                <w:szCs w:val="22"/>
              </w:rPr>
              <w:t>P/47/23</w:t>
            </w:r>
            <w:r w:rsidR="003B68C3" w:rsidRPr="002E70A1">
              <w:rPr>
                <w:rFonts w:ascii="Arial" w:hAnsi="Arial" w:cs="Arial"/>
                <w:sz w:val="22"/>
                <w:szCs w:val="22"/>
              </w:rPr>
              <w:t>/PL – The Pagham Club 2 West Front Road Paham PO21 4SY.  Modifications to existing holiday let including changes to external fenestration, change of use and conversion of private club to holiday let including changes to fenestration and small infill extension to north side of building and construction of private storage shed.  PERMIT</w:t>
            </w:r>
          </w:p>
          <w:p w14:paraId="71438B44" w14:textId="77777777" w:rsidR="003B68C3" w:rsidRPr="002E70A1" w:rsidRDefault="003B68C3" w:rsidP="00692C2C">
            <w:pPr>
              <w:widowControl w:val="0"/>
              <w:tabs>
                <w:tab w:val="left" w:pos="851"/>
              </w:tabs>
              <w:overflowPunct w:val="0"/>
              <w:autoSpaceDE w:val="0"/>
              <w:autoSpaceDN w:val="0"/>
              <w:adjustRightInd w:val="0"/>
              <w:spacing w:line="287" w:lineRule="atLeast"/>
              <w:rPr>
                <w:rFonts w:ascii="Arial" w:hAnsi="Arial" w:cs="Arial"/>
                <w:sz w:val="22"/>
                <w:szCs w:val="22"/>
              </w:rPr>
            </w:pPr>
          </w:p>
          <w:p w14:paraId="633B1646" w14:textId="3A77E00C" w:rsidR="003B68C3" w:rsidRPr="002E70A1" w:rsidRDefault="003B68C3" w:rsidP="00692C2C">
            <w:pPr>
              <w:widowControl w:val="0"/>
              <w:tabs>
                <w:tab w:val="left" w:pos="851"/>
              </w:tabs>
              <w:overflowPunct w:val="0"/>
              <w:autoSpaceDE w:val="0"/>
              <w:autoSpaceDN w:val="0"/>
              <w:adjustRightInd w:val="0"/>
              <w:spacing w:line="287" w:lineRule="atLeast"/>
              <w:rPr>
                <w:rFonts w:ascii="Arial" w:hAnsi="Arial" w:cs="Arial"/>
                <w:sz w:val="22"/>
                <w:szCs w:val="22"/>
              </w:rPr>
            </w:pPr>
            <w:r w:rsidRPr="002E70A1">
              <w:rPr>
                <w:rFonts w:ascii="Arial" w:hAnsi="Arial" w:cs="Arial"/>
                <w:sz w:val="22"/>
                <w:szCs w:val="22"/>
              </w:rPr>
              <w:t>P/131/23/HH – 7 The Green Pagham PO21 4RZ.  Single storey rear extension and installation of 1No side window following the demolition of existing rear conservatory.  PERMIT</w:t>
            </w:r>
          </w:p>
          <w:p w14:paraId="24EE3FAD" w14:textId="77777777" w:rsidR="003B68C3" w:rsidRPr="002E70A1" w:rsidRDefault="003B68C3" w:rsidP="00692C2C">
            <w:pPr>
              <w:widowControl w:val="0"/>
              <w:tabs>
                <w:tab w:val="left" w:pos="851"/>
              </w:tabs>
              <w:overflowPunct w:val="0"/>
              <w:autoSpaceDE w:val="0"/>
              <w:autoSpaceDN w:val="0"/>
              <w:adjustRightInd w:val="0"/>
              <w:spacing w:line="287" w:lineRule="atLeast"/>
              <w:rPr>
                <w:rFonts w:ascii="Arial" w:hAnsi="Arial" w:cs="Arial"/>
                <w:sz w:val="22"/>
                <w:szCs w:val="22"/>
              </w:rPr>
            </w:pPr>
          </w:p>
          <w:p w14:paraId="19C429B2" w14:textId="378B8408" w:rsidR="003B68C3" w:rsidRPr="002E70A1" w:rsidRDefault="003B68C3" w:rsidP="00692C2C">
            <w:pPr>
              <w:widowControl w:val="0"/>
              <w:tabs>
                <w:tab w:val="left" w:pos="851"/>
              </w:tabs>
              <w:overflowPunct w:val="0"/>
              <w:autoSpaceDE w:val="0"/>
              <w:autoSpaceDN w:val="0"/>
              <w:adjustRightInd w:val="0"/>
              <w:spacing w:line="287" w:lineRule="atLeast"/>
              <w:rPr>
                <w:rFonts w:ascii="Arial" w:hAnsi="Arial" w:cs="Arial"/>
                <w:sz w:val="22"/>
                <w:szCs w:val="22"/>
              </w:rPr>
            </w:pPr>
            <w:r w:rsidRPr="002E70A1">
              <w:rPr>
                <w:rFonts w:ascii="Arial" w:hAnsi="Arial" w:cs="Arial"/>
                <w:sz w:val="22"/>
                <w:szCs w:val="22"/>
              </w:rPr>
              <w:t>P/134/23/T – 3 St Thomas Drive Pagham PO21 4UB Repeat last pollarding operation leaving all established knuckles intact.  PERMIT</w:t>
            </w:r>
          </w:p>
          <w:p w14:paraId="4ABE7CD9" w14:textId="77777777" w:rsidR="003B68C3" w:rsidRPr="002E70A1" w:rsidRDefault="003B68C3" w:rsidP="00692C2C">
            <w:pPr>
              <w:widowControl w:val="0"/>
              <w:tabs>
                <w:tab w:val="left" w:pos="851"/>
              </w:tabs>
              <w:overflowPunct w:val="0"/>
              <w:autoSpaceDE w:val="0"/>
              <w:autoSpaceDN w:val="0"/>
              <w:adjustRightInd w:val="0"/>
              <w:spacing w:line="287" w:lineRule="atLeast"/>
              <w:rPr>
                <w:rFonts w:ascii="Arial" w:hAnsi="Arial" w:cs="Arial"/>
                <w:sz w:val="22"/>
                <w:szCs w:val="22"/>
              </w:rPr>
            </w:pPr>
          </w:p>
          <w:p w14:paraId="0D4667ED" w14:textId="463698AA" w:rsidR="003B68C3" w:rsidRPr="002E70A1" w:rsidRDefault="003B68C3" w:rsidP="00692C2C">
            <w:pPr>
              <w:widowControl w:val="0"/>
              <w:tabs>
                <w:tab w:val="left" w:pos="851"/>
              </w:tabs>
              <w:overflowPunct w:val="0"/>
              <w:autoSpaceDE w:val="0"/>
              <w:autoSpaceDN w:val="0"/>
              <w:adjustRightInd w:val="0"/>
              <w:spacing w:line="287" w:lineRule="atLeast"/>
              <w:rPr>
                <w:rFonts w:ascii="Arial" w:hAnsi="Arial" w:cs="Arial"/>
                <w:sz w:val="22"/>
                <w:szCs w:val="22"/>
              </w:rPr>
            </w:pPr>
            <w:r w:rsidRPr="002E70A1">
              <w:rPr>
                <w:rFonts w:ascii="Arial" w:hAnsi="Arial" w:cs="Arial"/>
                <w:sz w:val="22"/>
                <w:szCs w:val="22"/>
              </w:rPr>
              <w:t>P/125/23/PL – Garage compound adjacent to 71 Mayfield Close Pagham.  Erection of garage on existing concrete slab.  This application is in a</w:t>
            </w:r>
            <w:r w:rsidR="00020161">
              <w:rPr>
                <w:rFonts w:ascii="Arial" w:hAnsi="Arial" w:cs="Arial"/>
                <w:sz w:val="22"/>
                <w:szCs w:val="22"/>
              </w:rPr>
              <w:t xml:space="preserve"> </w:t>
            </w:r>
            <w:r w:rsidRPr="002E70A1">
              <w:rPr>
                <w:rFonts w:ascii="Arial" w:hAnsi="Arial" w:cs="Arial"/>
                <w:sz w:val="22"/>
                <w:szCs w:val="22"/>
              </w:rPr>
              <w:t>CIL Zone 4 (Zero Rated) as other development.</w:t>
            </w:r>
          </w:p>
          <w:p w14:paraId="23AC4524" w14:textId="77777777" w:rsidR="003B68C3" w:rsidRPr="002E70A1" w:rsidRDefault="003B68C3" w:rsidP="00692C2C">
            <w:pPr>
              <w:widowControl w:val="0"/>
              <w:tabs>
                <w:tab w:val="left" w:pos="851"/>
              </w:tabs>
              <w:overflowPunct w:val="0"/>
              <w:autoSpaceDE w:val="0"/>
              <w:autoSpaceDN w:val="0"/>
              <w:adjustRightInd w:val="0"/>
              <w:spacing w:line="287" w:lineRule="atLeast"/>
              <w:rPr>
                <w:rFonts w:ascii="Arial" w:hAnsi="Arial" w:cs="Arial"/>
                <w:sz w:val="22"/>
                <w:szCs w:val="22"/>
              </w:rPr>
            </w:pPr>
          </w:p>
          <w:p w14:paraId="334C9999" w14:textId="177615C2" w:rsidR="003B68C3" w:rsidRPr="002E70A1" w:rsidRDefault="003B68C3" w:rsidP="00692C2C">
            <w:pPr>
              <w:widowControl w:val="0"/>
              <w:tabs>
                <w:tab w:val="left" w:pos="851"/>
              </w:tabs>
              <w:overflowPunct w:val="0"/>
              <w:autoSpaceDE w:val="0"/>
              <w:autoSpaceDN w:val="0"/>
              <w:adjustRightInd w:val="0"/>
              <w:spacing w:line="287" w:lineRule="atLeast"/>
              <w:rPr>
                <w:rFonts w:ascii="Arial" w:hAnsi="Arial" w:cs="Arial"/>
                <w:sz w:val="22"/>
                <w:szCs w:val="22"/>
              </w:rPr>
            </w:pPr>
            <w:r w:rsidRPr="002E70A1">
              <w:rPr>
                <w:rFonts w:ascii="Arial" w:hAnsi="Arial" w:cs="Arial"/>
                <w:sz w:val="22"/>
                <w:szCs w:val="22"/>
              </w:rPr>
              <w:t>P/130/23/DOC – Land North of Hook Lane Pagham PO21 3PD.  Approval of details reserved by condition imposed under P/30/1/OUT relating to condition 14 – foul drainage system.  APPROVED IN PART</w:t>
            </w:r>
          </w:p>
        </w:tc>
      </w:tr>
      <w:tr w:rsidR="002E70A1" w:rsidRPr="002E70A1" w14:paraId="68EE6072" w14:textId="77777777" w:rsidTr="00584C0C">
        <w:tc>
          <w:tcPr>
            <w:tcW w:w="1428" w:type="dxa"/>
          </w:tcPr>
          <w:p w14:paraId="5C4A905E" w14:textId="77777777" w:rsidR="00692C2C" w:rsidRPr="002E70A1" w:rsidRDefault="00692C2C" w:rsidP="00692C2C">
            <w:pPr>
              <w:rPr>
                <w:rFonts w:ascii="Arial" w:hAnsi="Arial" w:cs="Arial"/>
                <w:sz w:val="22"/>
                <w:szCs w:val="22"/>
              </w:rPr>
            </w:pPr>
          </w:p>
        </w:tc>
        <w:tc>
          <w:tcPr>
            <w:tcW w:w="7735" w:type="dxa"/>
          </w:tcPr>
          <w:p w14:paraId="33915172" w14:textId="77777777" w:rsidR="00692C2C" w:rsidRPr="002E70A1" w:rsidRDefault="00692C2C" w:rsidP="00692C2C">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2E70A1" w:rsidRPr="002E70A1" w14:paraId="71F88058" w14:textId="77777777" w:rsidTr="00584C0C">
        <w:tc>
          <w:tcPr>
            <w:tcW w:w="1428" w:type="dxa"/>
          </w:tcPr>
          <w:p w14:paraId="3F75074A" w14:textId="692C5C39" w:rsidR="00692C2C" w:rsidRPr="002E70A1" w:rsidRDefault="00692C2C" w:rsidP="00692C2C">
            <w:pPr>
              <w:rPr>
                <w:rFonts w:ascii="Arial" w:hAnsi="Arial" w:cs="Arial"/>
                <w:sz w:val="22"/>
                <w:szCs w:val="22"/>
              </w:rPr>
            </w:pPr>
            <w:r w:rsidRPr="002E70A1">
              <w:rPr>
                <w:rFonts w:ascii="Arial" w:hAnsi="Arial" w:cs="Arial"/>
                <w:b/>
                <w:bCs/>
                <w:sz w:val="22"/>
                <w:szCs w:val="22"/>
              </w:rPr>
              <w:t>P/23/105</w:t>
            </w:r>
          </w:p>
        </w:tc>
        <w:tc>
          <w:tcPr>
            <w:tcW w:w="7735" w:type="dxa"/>
          </w:tcPr>
          <w:p w14:paraId="07A577FB" w14:textId="6120433F" w:rsidR="00692C2C" w:rsidRPr="002E70A1" w:rsidRDefault="00692C2C" w:rsidP="00692C2C">
            <w:pPr>
              <w:widowControl w:val="0"/>
              <w:tabs>
                <w:tab w:val="left" w:pos="851"/>
              </w:tabs>
              <w:overflowPunct w:val="0"/>
              <w:autoSpaceDE w:val="0"/>
              <w:autoSpaceDN w:val="0"/>
              <w:adjustRightInd w:val="0"/>
              <w:spacing w:line="287" w:lineRule="atLeast"/>
              <w:rPr>
                <w:rFonts w:ascii="Arial" w:hAnsi="Arial" w:cs="Arial"/>
                <w:sz w:val="22"/>
                <w:szCs w:val="22"/>
              </w:rPr>
            </w:pPr>
            <w:r w:rsidRPr="002E70A1">
              <w:rPr>
                <w:rFonts w:ascii="Arial" w:hAnsi="Arial" w:cs="Arial"/>
                <w:b/>
                <w:bCs/>
                <w:sz w:val="22"/>
                <w:szCs w:val="22"/>
              </w:rPr>
              <w:t>Enforcement &amp; ADC Planning Committee</w:t>
            </w:r>
          </w:p>
        </w:tc>
      </w:tr>
      <w:tr w:rsidR="002E70A1" w:rsidRPr="002E70A1" w14:paraId="536E8F27" w14:textId="77777777" w:rsidTr="00584C0C">
        <w:tc>
          <w:tcPr>
            <w:tcW w:w="1428" w:type="dxa"/>
          </w:tcPr>
          <w:p w14:paraId="65609798" w14:textId="69160FDE" w:rsidR="00692C2C" w:rsidRPr="002E70A1" w:rsidRDefault="00692C2C" w:rsidP="00692C2C">
            <w:pPr>
              <w:rPr>
                <w:rFonts w:ascii="Arial" w:hAnsi="Arial" w:cs="Arial"/>
                <w:sz w:val="22"/>
                <w:szCs w:val="22"/>
              </w:rPr>
            </w:pPr>
            <w:r w:rsidRPr="002E70A1">
              <w:rPr>
                <w:rFonts w:ascii="Arial" w:hAnsi="Arial" w:cs="Arial"/>
                <w:sz w:val="22"/>
                <w:szCs w:val="22"/>
              </w:rPr>
              <w:t>P/23/105.1</w:t>
            </w:r>
          </w:p>
        </w:tc>
        <w:tc>
          <w:tcPr>
            <w:tcW w:w="7735" w:type="dxa"/>
          </w:tcPr>
          <w:p w14:paraId="45A48426" w14:textId="2DC0C52B" w:rsidR="00692C2C" w:rsidRPr="002E70A1" w:rsidRDefault="00692C2C" w:rsidP="00692C2C">
            <w:pPr>
              <w:widowControl w:val="0"/>
              <w:tabs>
                <w:tab w:val="left" w:pos="851"/>
              </w:tabs>
              <w:overflowPunct w:val="0"/>
              <w:autoSpaceDE w:val="0"/>
              <w:autoSpaceDN w:val="0"/>
              <w:adjustRightInd w:val="0"/>
              <w:spacing w:line="287" w:lineRule="atLeast"/>
              <w:rPr>
                <w:rFonts w:ascii="Arial" w:hAnsi="Arial" w:cs="Arial"/>
                <w:sz w:val="22"/>
                <w:szCs w:val="22"/>
              </w:rPr>
            </w:pPr>
            <w:r w:rsidRPr="002E70A1">
              <w:rPr>
                <w:rFonts w:ascii="Arial" w:hAnsi="Arial" w:cs="Arial"/>
                <w:sz w:val="22"/>
                <w:szCs w:val="22"/>
              </w:rPr>
              <w:t>None.</w:t>
            </w:r>
          </w:p>
        </w:tc>
      </w:tr>
      <w:tr w:rsidR="002E70A1" w:rsidRPr="002E70A1" w14:paraId="7066E6ED" w14:textId="77777777" w:rsidTr="00584C0C">
        <w:tc>
          <w:tcPr>
            <w:tcW w:w="1428" w:type="dxa"/>
          </w:tcPr>
          <w:p w14:paraId="468E8A00" w14:textId="77777777" w:rsidR="00692C2C" w:rsidRPr="002E70A1" w:rsidRDefault="00692C2C" w:rsidP="00692C2C">
            <w:pPr>
              <w:rPr>
                <w:rFonts w:ascii="Arial" w:hAnsi="Arial" w:cs="Arial"/>
                <w:sz w:val="22"/>
                <w:szCs w:val="22"/>
              </w:rPr>
            </w:pPr>
          </w:p>
        </w:tc>
        <w:tc>
          <w:tcPr>
            <w:tcW w:w="7735" w:type="dxa"/>
          </w:tcPr>
          <w:p w14:paraId="6551062D" w14:textId="6A740637" w:rsidR="00692C2C" w:rsidRPr="002E70A1" w:rsidRDefault="00692C2C" w:rsidP="00692C2C">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2E70A1" w:rsidRPr="002E70A1" w14:paraId="33241EBA" w14:textId="77777777" w:rsidTr="00584C0C">
        <w:tc>
          <w:tcPr>
            <w:tcW w:w="1428" w:type="dxa"/>
          </w:tcPr>
          <w:p w14:paraId="01B5E53E" w14:textId="15D5370D" w:rsidR="00692C2C" w:rsidRPr="002E70A1" w:rsidRDefault="00692C2C" w:rsidP="00692C2C">
            <w:pPr>
              <w:rPr>
                <w:rFonts w:ascii="Arial" w:hAnsi="Arial" w:cs="Arial"/>
                <w:b/>
                <w:bCs/>
                <w:sz w:val="22"/>
                <w:szCs w:val="22"/>
              </w:rPr>
            </w:pPr>
            <w:r w:rsidRPr="002E70A1">
              <w:rPr>
                <w:rFonts w:ascii="Arial" w:hAnsi="Arial" w:cs="Arial"/>
                <w:b/>
                <w:bCs/>
                <w:sz w:val="22"/>
                <w:szCs w:val="22"/>
              </w:rPr>
              <w:t>P/23/106</w:t>
            </w:r>
          </w:p>
        </w:tc>
        <w:tc>
          <w:tcPr>
            <w:tcW w:w="7735" w:type="dxa"/>
          </w:tcPr>
          <w:p w14:paraId="3A283272" w14:textId="63E04DEA" w:rsidR="00692C2C" w:rsidRPr="002E70A1" w:rsidRDefault="00692C2C" w:rsidP="00692C2C">
            <w:pPr>
              <w:widowControl w:val="0"/>
              <w:tabs>
                <w:tab w:val="left" w:pos="851"/>
              </w:tabs>
              <w:overflowPunct w:val="0"/>
              <w:autoSpaceDE w:val="0"/>
              <w:autoSpaceDN w:val="0"/>
              <w:adjustRightInd w:val="0"/>
              <w:spacing w:line="287" w:lineRule="atLeast"/>
              <w:rPr>
                <w:rFonts w:ascii="Arial" w:hAnsi="Arial" w:cs="Arial"/>
                <w:b/>
                <w:bCs/>
                <w:sz w:val="22"/>
                <w:szCs w:val="22"/>
              </w:rPr>
            </w:pPr>
            <w:r w:rsidRPr="002E70A1">
              <w:rPr>
                <w:rFonts w:ascii="Arial" w:hAnsi="Arial" w:cs="Arial"/>
                <w:b/>
                <w:bCs/>
                <w:sz w:val="22"/>
                <w:szCs w:val="22"/>
              </w:rPr>
              <w:t>Discharge of conditions applications to receive details of discharge of conditions applications under consideration for strategic or larger sites which may be of interest to the Committee</w:t>
            </w:r>
          </w:p>
        </w:tc>
      </w:tr>
      <w:tr w:rsidR="002E70A1" w:rsidRPr="002E70A1" w14:paraId="15635D1C" w14:textId="77777777" w:rsidTr="00584C0C">
        <w:tc>
          <w:tcPr>
            <w:tcW w:w="1428" w:type="dxa"/>
          </w:tcPr>
          <w:p w14:paraId="0BBB91DA" w14:textId="4BDCB184" w:rsidR="00692C2C" w:rsidRPr="002E70A1" w:rsidRDefault="00692C2C" w:rsidP="00692C2C">
            <w:pPr>
              <w:rPr>
                <w:rFonts w:ascii="Arial" w:hAnsi="Arial" w:cs="Arial"/>
                <w:sz w:val="22"/>
                <w:szCs w:val="22"/>
              </w:rPr>
            </w:pPr>
            <w:r w:rsidRPr="002E70A1">
              <w:rPr>
                <w:rFonts w:ascii="Arial" w:hAnsi="Arial" w:cs="Arial"/>
                <w:sz w:val="22"/>
                <w:szCs w:val="22"/>
              </w:rPr>
              <w:t>P/23/106.1</w:t>
            </w:r>
          </w:p>
        </w:tc>
        <w:tc>
          <w:tcPr>
            <w:tcW w:w="7735" w:type="dxa"/>
          </w:tcPr>
          <w:p w14:paraId="35D7083A" w14:textId="12DE3908" w:rsidR="00692C2C" w:rsidRPr="002E70A1" w:rsidRDefault="00020161" w:rsidP="00692C2C">
            <w:pPr>
              <w:widowControl w:val="0"/>
              <w:tabs>
                <w:tab w:val="left" w:pos="851"/>
              </w:tabs>
              <w:overflowPunct w:val="0"/>
              <w:autoSpaceDE w:val="0"/>
              <w:autoSpaceDN w:val="0"/>
              <w:adjustRightInd w:val="0"/>
              <w:spacing w:line="287" w:lineRule="atLeast"/>
              <w:rPr>
                <w:rFonts w:ascii="Arial" w:hAnsi="Arial" w:cs="Arial"/>
                <w:bCs/>
                <w:sz w:val="22"/>
                <w:szCs w:val="22"/>
              </w:rPr>
            </w:pPr>
            <w:r>
              <w:rPr>
                <w:rFonts w:ascii="Arial" w:hAnsi="Arial" w:cs="Arial"/>
                <w:bCs/>
                <w:sz w:val="22"/>
                <w:szCs w:val="22"/>
              </w:rPr>
              <w:t>None.</w:t>
            </w:r>
          </w:p>
        </w:tc>
      </w:tr>
      <w:tr w:rsidR="002E70A1" w:rsidRPr="002E70A1" w14:paraId="4EEAED14" w14:textId="77777777" w:rsidTr="00584C0C">
        <w:tc>
          <w:tcPr>
            <w:tcW w:w="1428" w:type="dxa"/>
          </w:tcPr>
          <w:p w14:paraId="22352F23" w14:textId="4F7AB4D5" w:rsidR="00692C2C" w:rsidRPr="002E70A1" w:rsidRDefault="00692C2C" w:rsidP="00692C2C">
            <w:pPr>
              <w:rPr>
                <w:rFonts w:ascii="Arial" w:hAnsi="Arial" w:cs="Arial"/>
                <w:b/>
                <w:bCs/>
                <w:sz w:val="22"/>
                <w:szCs w:val="22"/>
              </w:rPr>
            </w:pPr>
          </w:p>
        </w:tc>
        <w:tc>
          <w:tcPr>
            <w:tcW w:w="7735" w:type="dxa"/>
          </w:tcPr>
          <w:p w14:paraId="6D5E1F7D" w14:textId="77777777" w:rsidR="00692C2C" w:rsidRPr="002E70A1" w:rsidRDefault="00692C2C" w:rsidP="00692C2C">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2E70A1" w:rsidRPr="002E70A1" w14:paraId="1F1783DE" w14:textId="77777777" w:rsidTr="00584C0C">
        <w:tc>
          <w:tcPr>
            <w:tcW w:w="1428" w:type="dxa"/>
          </w:tcPr>
          <w:p w14:paraId="0D091E9A" w14:textId="24D0A7D7" w:rsidR="00692C2C" w:rsidRPr="002E70A1" w:rsidRDefault="00692C2C" w:rsidP="00692C2C">
            <w:pPr>
              <w:rPr>
                <w:rFonts w:ascii="Arial" w:hAnsi="Arial" w:cs="Arial"/>
                <w:b/>
                <w:bCs/>
                <w:sz w:val="22"/>
                <w:szCs w:val="22"/>
              </w:rPr>
            </w:pPr>
          </w:p>
        </w:tc>
        <w:tc>
          <w:tcPr>
            <w:tcW w:w="7735" w:type="dxa"/>
          </w:tcPr>
          <w:p w14:paraId="31E7A7A7" w14:textId="74A380F8" w:rsidR="00692C2C" w:rsidRPr="002E70A1" w:rsidRDefault="00692C2C" w:rsidP="00692C2C">
            <w:pPr>
              <w:widowControl w:val="0"/>
              <w:tabs>
                <w:tab w:val="left" w:pos="851"/>
              </w:tabs>
              <w:overflowPunct w:val="0"/>
              <w:autoSpaceDE w:val="0"/>
              <w:autoSpaceDN w:val="0"/>
              <w:adjustRightInd w:val="0"/>
              <w:spacing w:line="287" w:lineRule="atLeast"/>
              <w:rPr>
                <w:rFonts w:ascii="Arial" w:hAnsi="Arial" w:cs="Arial"/>
                <w:b/>
                <w:bCs/>
                <w:sz w:val="22"/>
                <w:szCs w:val="22"/>
              </w:rPr>
            </w:pPr>
            <w:r w:rsidRPr="002E70A1">
              <w:rPr>
                <w:rFonts w:ascii="Arial" w:hAnsi="Arial" w:cs="Arial"/>
                <w:b/>
                <w:bCs/>
                <w:sz w:val="22"/>
                <w:szCs w:val="22"/>
              </w:rPr>
              <w:t>Date of Next Meeting</w:t>
            </w:r>
          </w:p>
        </w:tc>
      </w:tr>
      <w:tr w:rsidR="002E70A1" w:rsidRPr="002E70A1" w14:paraId="28743CFB" w14:textId="77777777" w:rsidTr="00584C0C">
        <w:tc>
          <w:tcPr>
            <w:tcW w:w="1428" w:type="dxa"/>
          </w:tcPr>
          <w:p w14:paraId="10BBFFE5" w14:textId="6174C533" w:rsidR="00692C2C" w:rsidRPr="002E70A1" w:rsidRDefault="00692C2C" w:rsidP="00692C2C">
            <w:pPr>
              <w:rPr>
                <w:rFonts w:ascii="Arial" w:hAnsi="Arial" w:cs="Arial"/>
                <w:sz w:val="22"/>
                <w:szCs w:val="22"/>
              </w:rPr>
            </w:pPr>
          </w:p>
        </w:tc>
        <w:tc>
          <w:tcPr>
            <w:tcW w:w="7735" w:type="dxa"/>
          </w:tcPr>
          <w:p w14:paraId="1754BA1A" w14:textId="12724E68" w:rsidR="00692C2C" w:rsidRPr="002E70A1" w:rsidRDefault="00020161" w:rsidP="00692C2C">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23</w:t>
            </w:r>
            <w:r w:rsidRPr="00020161">
              <w:rPr>
                <w:rFonts w:ascii="Arial" w:hAnsi="Arial" w:cs="Arial"/>
                <w:sz w:val="22"/>
                <w:szCs w:val="22"/>
                <w:vertAlign w:val="superscript"/>
              </w:rPr>
              <w:t>rd</w:t>
            </w:r>
            <w:r>
              <w:rPr>
                <w:rFonts w:ascii="Arial" w:hAnsi="Arial" w:cs="Arial"/>
                <w:sz w:val="22"/>
                <w:szCs w:val="22"/>
              </w:rPr>
              <w:t xml:space="preserve"> January 2024</w:t>
            </w:r>
          </w:p>
        </w:tc>
      </w:tr>
    </w:tbl>
    <w:p w14:paraId="1573F0CF" w14:textId="5F248410" w:rsidR="000C027A" w:rsidRPr="002E70A1" w:rsidRDefault="000C027A">
      <w:pPr>
        <w:rPr>
          <w:rFonts w:ascii="Arial" w:hAnsi="Arial" w:cs="Arial"/>
          <w:sz w:val="22"/>
          <w:szCs w:val="22"/>
        </w:rPr>
      </w:pPr>
    </w:p>
    <w:p w14:paraId="5EEA84B3" w14:textId="77777777" w:rsidR="00235DF8" w:rsidRPr="002E70A1" w:rsidRDefault="00235DF8" w:rsidP="004D6030">
      <w:pPr>
        <w:rPr>
          <w:rFonts w:ascii="Arial" w:hAnsi="Arial" w:cs="Arial"/>
          <w:sz w:val="22"/>
          <w:szCs w:val="22"/>
        </w:rPr>
      </w:pPr>
    </w:p>
    <w:p w14:paraId="52EC03ED" w14:textId="77777777" w:rsidR="00235DF8" w:rsidRPr="002E70A1" w:rsidRDefault="00235DF8" w:rsidP="004D6030">
      <w:pPr>
        <w:rPr>
          <w:rFonts w:ascii="Arial" w:hAnsi="Arial" w:cs="Arial"/>
          <w:sz w:val="22"/>
          <w:szCs w:val="22"/>
        </w:rPr>
      </w:pPr>
    </w:p>
    <w:p w14:paraId="585668D2" w14:textId="4F3D0565" w:rsidR="00D970A3" w:rsidRPr="002E70A1" w:rsidRDefault="00811D93" w:rsidP="004D6030">
      <w:pPr>
        <w:rPr>
          <w:rFonts w:ascii="Arial" w:hAnsi="Arial" w:cs="Arial"/>
          <w:sz w:val="22"/>
          <w:szCs w:val="22"/>
        </w:rPr>
      </w:pPr>
      <w:r w:rsidRPr="002E70A1">
        <w:rPr>
          <w:rFonts w:ascii="Arial" w:hAnsi="Arial" w:cs="Arial"/>
          <w:sz w:val="22"/>
          <w:szCs w:val="22"/>
        </w:rPr>
        <w:t>Signed:   ……………………….</w:t>
      </w:r>
      <w:r w:rsidR="00A47763" w:rsidRPr="002E70A1">
        <w:rPr>
          <w:rFonts w:ascii="Arial" w:hAnsi="Arial" w:cs="Arial"/>
          <w:sz w:val="22"/>
          <w:szCs w:val="22"/>
        </w:rPr>
        <w:t xml:space="preserve">    C</w:t>
      </w:r>
      <w:r w:rsidRPr="002E70A1">
        <w:rPr>
          <w:rFonts w:ascii="Arial" w:hAnsi="Arial" w:cs="Arial"/>
          <w:sz w:val="22"/>
          <w:szCs w:val="22"/>
        </w:rPr>
        <w:t>hairman</w:t>
      </w:r>
      <w:r w:rsidR="00A47763" w:rsidRPr="002E70A1">
        <w:rPr>
          <w:rFonts w:ascii="Arial" w:hAnsi="Arial" w:cs="Arial"/>
          <w:sz w:val="22"/>
          <w:szCs w:val="22"/>
        </w:rPr>
        <w:t xml:space="preserve">                              </w:t>
      </w:r>
      <w:r w:rsidRPr="002E70A1">
        <w:rPr>
          <w:rFonts w:ascii="Arial" w:hAnsi="Arial" w:cs="Arial"/>
          <w:sz w:val="22"/>
          <w:szCs w:val="22"/>
        </w:rPr>
        <w:t>Date:  ………………………</w:t>
      </w:r>
      <w:proofErr w:type="gramStart"/>
      <w:r w:rsidRPr="002E70A1">
        <w:rPr>
          <w:rFonts w:ascii="Arial" w:hAnsi="Arial" w:cs="Arial"/>
          <w:sz w:val="22"/>
          <w:szCs w:val="22"/>
        </w:rPr>
        <w:t>…..</w:t>
      </w:r>
      <w:proofErr w:type="gramEnd"/>
    </w:p>
    <w:p w14:paraId="238842B8" w14:textId="77777777" w:rsidR="00491B76" w:rsidRPr="002E70A1" w:rsidRDefault="00491B76" w:rsidP="00347C1B">
      <w:pPr>
        <w:rPr>
          <w:rFonts w:ascii="Arial" w:hAnsi="Arial" w:cs="Arial"/>
          <w:sz w:val="22"/>
          <w:szCs w:val="22"/>
        </w:rPr>
      </w:pPr>
    </w:p>
    <w:sectPr w:rsidR="00491B76" w:rsidRPr="002E70A1" w:rsidSect="000C027A">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9CC"/>
    <w:multiLevelType w:val="hybridMultilevel"/>
    <w:tmpl w:val="6E1ED106"/>
    <w:lvl w:ilvl="0" w:tplc="6EAE73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C413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946CA2"/>
    <w:multiLevelType w:val="hybridMultilevel"/>
    <w:tmpl w:val="54DA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E179F"/>
    <w:multiLevelType w:val="hybridMultilevel"/>
    <w:tmpl w:val="ED84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FA0F4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51202A"/>
    <w:multiLevelType w:val="hybridMultilevel"/>
    <w:tmpl w:val="641AB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D27883"/>
    <w:multiLevelType w:val="multilevel"/>
    <w:tmpl w:val="FEB6480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433E6417"/>
    <w:multiLevelType w:val="hybridMultilevel"/>
    <w:tmpl w:val="04C2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249EC"/>
    <w:multiLevelType w:val="multilevel"/>
    <w:tmpl w:val="4B74F32C"/>
    <w:lvl w:ilvl="0">
      <w:start w:val="9"/>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0"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11" w15:restartNumberingAfterBreak="0">
    <w:nsid w:val="583D6869"/>
    <w:multiLevelType w:val="hybridMultilevel"/>
    <w:tmpl w:val="BBF2BF80"/>
    <w:lvl w:ilvl="0" w:tplc="0809000F">
      <w:start w:val="1"/>
      <w:numFmt w:val="decimal"/>
      <w:lvlText w:val="%1."/>
      <w:lvlJc w:val="left"/>
      <w:pPr>
        <w:ind w:left="1775" w:hanging="360"/>
      </w:p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12" w15:restartNumberingAfterBreak="0">
    <w:nsid w:val="6D3C7531"/>
    <w:multiLevelType w:val="hybridMultilevel"/>
    <w:tmpl w:val="B922F2FA"/>
    <w:lvl w:ilvl="0" w:tplc="67B2A2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F53FFD"/>
    <w:multiLevelType w:val="multilevel"/>
    <w:tmpl w:val="E02A5A30"/>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74BA6763"/>
    <w:multiLevelType w:val="hybridMultilevel"/>
    <w:tmpl w:val="06E4980E"/>
    <w:lvl w:ilvl="0" w:tplc="3304957A">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0E21CA"/>
    <w:multiLevelType w:val="multilevel"/>
    <w:tmpl w:val="E2F43D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9841169">
    <w:abstractNumId w:val="10"/>
  </w:num>
  <w:num w:numId="2" w16cid:durableId="484974158">
    <w:abstractNumId w:val="2"/>
  </w:num>
  <w:num w:numId="3" w16cid:durableId="150685113">
    <w:abstractNumId w:val="3"/>
  </w:num>
  <w:num w:numId="4" w16cid:durableId="1521315999">
    <w:abstractNumId w:val="9"/>
  </w:num>
  <w:num w:numId="5" w16cid:durableId="848638882">
    <w:abstractNumId w:val="1"/>
  </w:num>
  <w:num w:numId="6" w16cid:durableId="1415517031">
    <w:abstractNumId w:val="5"/>
  </w:num>
  <w:num w:numId="7" w16cid:durableId="2022200881">
    <w:abstractNumId w:val="8"/>
  </w:num>
  <w:num w:numId="8" w16cid:durableId="252905784">
    <w:abstractNumId w:val="4"/>
  </w:num>
  <w:num w:numId="9" w16cid:durableId="626862027">
    <w:abstractNumId w:val="13"/>
  </w:num>
  <w:num w:numId="10" w16cid:durableId="44647916">
    <w:abstractNumId w:val="12"/>
  </w:num>
  <w:num w:numId="11" w16cid:durableId="857232132">
    <w:abstractNumId w:val="14"/>
  </w:num>
  <w:num w:numId="12" w16cid:durableId="1325158531">
    <w:abstractNumId w:val="15"/>
  </w:num>
  <w:num w:numId="13" w16cid:durableId="1381856260">
    <w:abstractNumId w:val="7"/>
  </w:num>
  <w:num w:numId="14" w16cid:durableId="498227912">
    <w:abstractNumId w:val="0"/>
  </w:num>
  <w:num w:numId="15" w16cid:durableId="1282612096">
    <w:abstractNumId w:val="11"/>
  </w:num>
  <w:num w:numId="16" w16cid:durableId="9338263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06A7"/>
    <w:rsid w:val="00020161"/>
    <w:rsid w:val="00022017"/>
    <w:rsid w:val="00032B64"/>
    <w:rsid w:val="00037049"/>
    <w:rsid w:val="000372E9"/>
    <w:rsid w:val="00051520"/>
    <w:rsid w:val="00064E9E"/>
    <w:rsid w:val="00071839"/>
    <w:rsid w:val="00083647"/>
    <w:rsid w:val="00090587"/>
    <w:rsid w:val="00097F45"/>
    <w:rsid w:val="000A33A0"/>
    <w:rsid w:val="000A53FF"/>
    <w:rsid w:val="000A7C24"/>
    <w:rsid w:val="000A7DE1"/>
    <w:rsid w:val="000B1309"/>
    <w:rsid w:val="000B2851"/>
    <w:rsid w:val="000C027A"/>
    <w:rsid w:val="000C7AD6"/>
    <w:rsid w:val="000D6758"/>
    <w:rsid w:val="000E25E0"/>
    <w:rsid w:val="000E343E"/>
    <w:rsid w:val="000E5ED6"/>
    <w:rsid w:val="000F34A3"/>
    <w:rsid w:val="00120B1F"/>
    <w:rsid w:val="00124E67"/>
    <w:rsid w:val="0012564B"/>
    <w:rsid w:val="00153513"/>
    <w:rsid w:val="00153B81"/>
    <w:rsid w:val="00154F19"/>
    <w:rsid w:val="001618FC"/>
    <w:rsid w:val="0016432A"/>
    <w:rsid w:val="00173081"/>
    <w:rsid w:val="0018320C"/>
    <w:rsid w:val="00184C76"/>
    <w:rsid w:val="00190D52"/>
    <w:rsid w:val="0019413D"/>
    <w:rsid w:val="00197F9C"/>
    <w:rsid w:val="001A2311"/>
    <w:rsid w:val="001A2CC6"/>
    <w:rsid w:val="001A408B"/>
    <w:rsid w:val="001A488B"/>
    <w:rsid w:val="001A75C8"/>
    <w:rsid w:val="001C78A8"/>
    <w:rsid w:val="001C795E"/>
    <w:rsid w:val="001E30EF"/>
    <w:rsid w:val="001E5794"/>
    <w:rsid w:val="001F2E6F"/>
    <w:rsid w:val="002019CF"/>
    <w:rsid w:val="00217593"/>
    <w:rsid w:val="00220CA6"/>
    <w:rsid w:val="002229C1"/>
    <w:rsid w:val="00223B3F"/>
    <w:rsid w:val="00225BAB"/>
    <w:rsid w:val="00235398"/>
    <w:rsid w:val="00235DF8"/>
    <w:rsid w:val="0024558A"/>
    <w:rsid w:val="0024709C"/>
    <w:rsid w:val="00247C23"/>
    <w:rsid w:val="0026371A"/>
    <w:rsid w:val="00273A2D"/>
    <w:rsid w:val="002811F9"/>
    <w:rsid w:val="00284985"/>
    <w:rsid w:val="002A178D"/>
    <w:rsid w:val="002C1AF6"/>
    <w:rsid w:val="002C5317"/>
    <w:rsid w:val="002D0F8B"/>
    <w:rsid w:val="002D4797"/>
    <w:rsid w:val="002E253B"/>
    <w:rsid w:val="002E65D7"/>
    <w:rsid w:val="002E70A1"/>
    <w:rsid w:val="002F0207"/>
    <w:rsid w:val="002F071D"/>
    <w:rsid w:val="00305A7D"/>
    <w:rsid w:val="00306122"/>
    <w:rsid w:val="00311973"/>
    <w:rsid w:val="00314DE2"/>
    <w:rsid w:val="00321FDD"/>
    <w:rsid w:val="003315C8"/>
    <w:rsid w:val="00332295"/>
    <w:rsid w:val="003359E6"/>
    <w:rsid w:val="00347C1B"/>
    <w:rsid w:val="003534CC"/>
    <w:rsid w:val="00356BF0"/>
    <w:rsid w:val="00357E0D"/>
    <w:rsid w:val="00365777"/>
    <w:rsid w:val="00367DCF"/>
    <w:rsid w:val="00370715"/>
    <w:rsid w:val="00370D6F"/>
    <w:rsid w:val="0038121C"/>
    <w:rsid w:val="003920C6"/>
    <w:rsid w:val="003B29B0"/>
    <w:rsid w:val="003B68C3"/>
    <w:rsid w:val="003C0680"/>
    <w:rsid w:val="003C20D5"/>
    <w:rsid w:val="003E1499"/>
    <w:rsid w:val="003E3655"/>
    <w:rsid w:val="003F3248"/>
    <w:rsid w:val="003F52A8"/>
    <w:rsid w:val="003F751F"/>
    <w:rsid w:val="00413D59"/>
    <w:rsid w:val="00436F66"/>
    <w:rsid w:val="00443D50"/>
    <w:rsid w:val="00444C8D"/>
    <w:rsid w:val="004467AB"/>
    <w:rsid w:val="00446AFA"/>
    <w:rsid w:val="0045162C"/>
    <w:rsid w:val="0046482F"/>
    <w:rsid w:val="00467D11"/>
    <w:rsid w:val="00491B76"/>
    <w:rsid w:val="004927FB"/>
    <w:rsid w:val="00492CF2"/>
    <w:rsid w:val="004A58C8"/>
    <w:rsid w:val="004A6D38"/>
    <w:rsid w:val="004B1982"/>
    <w:rsid w:val="004C1393"/>
    <w:rsid w:val="004C53DB"/>
    <w:rsid w:val="004C6586"/>
    <w:rsid w:val="004D5180"/>
    <w:rsid w:val="004D53D6"/>
    <w:rsid w:val="004D6030"/>
    <w:rsid w:val="004F6F08"/>
    <w:rsid w:val="00502756"/>
    <w:rsid w:val="00503299"/>
    <w:rsid w:val="005036D4"/>
    <w:rsid w:val="005073F5"/>
    <w:rsid w:val="00514C60"/>
    <w:rsid w:val="00520E5A"/>
    <w:rsid w:val="00531040"/>
    <w:rsid w:val="0054291B"/>
    <w:rsid w:val="00543A1F"/>
    <w:rsid w:val="005523C5"/>
    <w:rsid w:val="00555132"/>
    <w:rsid w:val="00565239"/>
    <w:rsid w:val="00565ACA"/>
    <w:rsid w:val="00584C0C"/>
    <w:rsid w:val="005859BA"/>
    <w:rsid w:val="00585BA9"/>
    <w:rsid w:val="0059259B"/>
    <w:rsid w:val="005A139D"/>
    <w:rsid w:val="005A29EB"/>
    <w:rsid w:val="005A4227"/>
    <w:rsid w:val="005B2448"/>
    <w:rsid w:val="005E0741"/>
    <w:rsid w:val="005E7A99"/>
    <w:rsid w:val="00602277"/>
    <w:rsid w:val="0060353B"/>
    <w:rsid w:val="006139D7"/>
    <w:rsid w:val="00616B21"/>
    <w:rsid w:val="00646320"/>
    <w:rsid w:val="00660A52"/>
    <w:rsid w:val="00662E9D"/>
    <w:rsid w:val="0067115E"/>
    <w:rsid w:val="00672DEB"/>
    <w:rsid w:val="00673F9B"/>
    <w:rsid w:val="00683A50"/>
    <w:rsid w:val="00686241"/>
    <w:rsid w:val="00687B5C"/>
    <w:rsid w:val="00692C2C"/>
    <w:rsid w:val="00696636"/>
    <w:rsid w:val="006B306E"/>
    <w:rsid w:val="006B5DDB"/>
    <w:rsid w:val="006C31FD"/>
    <w:rsid w:val="006D78C8"/>
    <w:rsid w:val="006F2B32"/>
    <w:rsid w:val="00701E3A"/>
    <w:rsid w:val="007023A2"/>
    <w:rsid w:val="00713673"/>
    <w:rsid w:val="00715F10"/>
    <w:rsid w:val="00722CA0"/>
    <w:rsid w:val="0073061B"/>
    <w:rsid w:val="0074001E"/>
    <w:rsid w:val="007656BD"/>
    <w:rsid w:val="00777D7A"/>
    <w:rsid w:val="007A1D35"/>
    <w:rsid w:val="007A2447"/>
    <w:rsid w:val="007A3668"/>
    <w:rsid w:val="007B0730"/>
    <w:rsid w:val="007B44A3"/>
    <w:rsid w:val="007B5A3C"/>
    <w:rsid w:val="007C4DF6"/>
    <w:rsid w:val="007E2B0C"/>
    <w:rsid w:val="007F3C22"/>
    <w:rsid w:val="007F69B7"/>
    <w:rsid w:val="007F7488"/>
    <w:rsid w:val="007F758A"/>
    <w:rsid w:val="0080745B"/>
    <w:rsid w:val="00811D93"/>
    <w:rsid w:val="008166AD"/>
    <w:rsid w:val="00842B3D"/>
    <w:rsid w:val="00843B8D"/>
    <w:rsid w:val="0084555E"/>
    <w:rsid w:val="00846B68"/>
    <w:rsid w:val="00847813"/>
    <w:rsid w:val="00850F6A"/>
    <w:rsid w:val="00851D44"/>
    <w:rsid w:val="00853B44"/>
    <w:rsid w:val="00856B27"/>
    <w:rsid w:val="00860291"/>
    <w:rsid w:val="00861F23"/>
    <w:rsid w:val="00866828"/>
    <w:rsid w:val="00866F50"/>
    <w:rsid w:val="008714CA"/>
    <w:rsid w:val="008719C8"/>
    <w:rsid w:val="0087615E"/>
    <w:rsid w:val="008821A8"/>
    <w:rsid w:val="00883A24"/>
    <w:rsid w:val="0089014B"/>
    <w:rsid w:val="008A7057"/>
    <w:rsid w:val="008D5E0C"/>
    <w:rsid w:val="008E5090"/>
    <w:rsid w:val="008F0C3B"/>
    <w:rsid w:val="009015F1"/>
    <w:rsid w:val="0090280E"/>
    <w:rsid w:val="00910A5E"/>
    <w:rsid w:val="00911107"/>
    <w:rsid w:val="0091246B"/>
    <w:rsid w:val="00913FA2"/>
    <w:rsid w:val="00917760"/>
    <w:rsid w:val="00934AA8"/>
    <w:rsid w:val="00934EB8"/>
    <w:rsid w:val="00946D22"/>
    <w:rsid w:val="00950400"/>
    <w:rsid w:val="00965331"/>
    <w:rsid w:val="00965946"/>
    <w:rsid w:val="009766B4"/>
    <w:rsid w:val="00984992"/>
    <w:rsid w:val="009974AB"/>
    <w:rsid w:val="009A03ED"/>
    <w:rsid w:val="009A77CD"/>
    <w:rsid w:val="009B1835"/>
    <w:rsid w:val="009B3BB4"/>
    <w:rsid w:val="009B7024"/>
    <w:rsid w:val="009C1A3F"/>
    <w:rsid w:val="009C7F31"/>
    <w:rsid w:val="009D3CEE"/>
    <w:rsid w:val="00A00FFD"/>
    <w:rsid w:val="00A16818"/>
    <w:rsid w:val="00A174DC"/>
    <w:rsid w:val="00A258F6"/>
    <w:rsid w:val="00A307FD"/>
    <w:rsid w:val="00A347D0"/>
    <w:rsid w:val="00A35CA4"/>
    <w:rsid w:val="00A415FF"/>
    <w:rsid w:val="00A453D3"/>
    <w:rsid w:val="00A47763"/>
    <w:rsid w:val="00A63A97"/>
    <w:rsid w:val="00A63BD3"/>
    <w:rsid w:val="00A64AAD"/>
    <w:rsid w:val="00A64C15"/>
    <w:rsid w:val="00A92827"/>
    <w:rsid w:val="00A943AC"/>
    <w:rsid w:val="00AA41EE"/>
    <w:rsid w:val="00AB03EB"/>
    <w:rsid w:val="00AB2D81"/>
    <w:rsid w:val="00AB35DB"/>
    <w:rsid w:val="00AB5288"/>
    <w:rsid w:val="00AC2574"/>
    <w:rsid w:val="00AE0CE9"/>
    <w:rsid w:val="00B17F63"/>
    <w:rsid w:val="00B523D4"/>
    <w:rsid w:val="00B52A8B"/>
    <w:rsid w:val="00B56E99"/>
    <w:rsid w:val="00B674A4"/>
    <w:rsid w:val="00B72A6B"/>
    <w:rsid w:val="00B75D6B"/>
    <w:rsid w:val="00B81011"/>
    <w:rsid w:val="00B83A4E"/>
    <w:rsid w:val="00B94DD2"/>
    <w:rsid w:val="00BA27B3"/>
    <w:rsid w:val="00BC3108"/>
    <w:rsid w:val="00BC5AE2"/>
    <w:rsid w:val="00BC746A"/>
    <w:rsid w:val="00BC7EE5"/>
    <w:rsid w:val="00BE30AE"/>
    <w:rsid w:val="00BE5DE8"/>
    <w:rsid w:val="00BE6A12"/>
    <w:rsid w:val="00C124D5"/>
    <w:rsid w:val="00C2315F"/>
    <w:rsid w:val="00C40392"/>
    <w:rsid w:val="00C46C52"/>
    <w:rsid w:val="00C474A9"/>
    <w:rsid w:val="00C52F38"/>
    <w:rsid w:val="00C5319C"/>
    <w:rsid w:val="00C6122D"/>
    <w:rsid w:val="00C64537"/>
    <w:rsid w:val="00C655CC"/>
    <w:rsid w:val="00C76D9C"/>
    <w:rsid w:val="00C849A7"/>
    <w:rsid w:val="00C92F34"/>
    <w:rsid w:val="00C94012"/>
    <w:rsid w:val="00CA2F19"/>
    <w:rsid w:val="00CA3BD6"/>
    <w:rsid w:val="00CA6E12"/>
    <w:rsid w:val="00CC39FD"/>
    <w:rsid w:val="00CC7FD0"/>
    <w:rsid w:val="00CD0C96"/>
    <w:rsid w:val="00CE50C9"/>
    <w:rsid w:val="00CE5211"/>
    <w:rsid w:val="00CE77B3"/>
    <w:rsid w:val="00D078D2"/>
    <w:rsid w:val="00D079B3"/>
    <w:rsid w:val="00D212F9"/>
    <w:rsid w:val="00D21E65"/>
    <w:rsid w:val="00D34763"/>
    <w:rsid w:val="00D43F28"/>
    <w:rsid w:val="00D51537"/>
    <w:rsid w:val="00D55262"/>
    <w:rsid w:val="00D62992"/>
    <w:rsid w:val="00D62BB2"/>
    <w:rsid w:val="00D666D8"/>
    <w:rsid w:val="00D71264"/>
    <w:rsid w:val="00D71AFD"/>
    <w:rsid w:val="00D73090"/>
    <w:rsid w:val="00D834C4"/>
    <w:rsid w:val="00D85793"/>
    <w:rsid w:val="00D970A3"/>
    <w:rsid w:val="00DA28EA"/>
    <w:rsid w:val="00DA4B0D"/>
    <w:rsid w:val="00DA52E6"/>
    <w:rsid w:val="00DB028A"/>
    <w:rsid w:val="00DB1F27"/>
    <w:rsid w:val="00DB45DE"/>
    <w:rsid w:val="00DB505A"/>
    <w:rsid w:val="00DC0CEF"/>
    <w:rsid w:val="00DC6730"/>
    <w:rsid w:val="00DC79FB"/>
    <w:rsid w:val="00DD0154"/>
    <w:rsid w:val="00DD37BF"/>
    <w:rsid w:val="00DE1B09"/>
    <w:rsid w:val="00DE4C72"/>
    <w:rsid w:val="00DF31B4"/>
    <w:rsid w:val="00DF5C78"/>
    <w:rsid w:val="00DF64DF"/>
    <w:rsid w:val="00E03AA4"/>
    <w:rsid w:val="00E03DF9"/>
    <w:rsid w:val="00E04D41"/>
    <w:rsid w:val="00E07C57"/>
    <w:rsid w:val="00E10564"/>
    <w:rsid w:val="00E10B02"/>
    <w:rsid w:val="00E133D6"/>
    <w:rsid w:val="00E1747B"/>
    <w:rsid w:val="00E3218B"/>
    <w:rsid w:val="00E33891"/>
    <w:rsid w:val="00E44E07"/>
    <w:rsid w:val="00E45BE2"/>
    <w:rsid w:val="00E567AB"/>
    <w:rsid w:val="00E74072"/>
    <w:rsid w:val="00E76076"/>
    <w:rsid w:val="00E77012"/>
    <w:rsid w:val="00EA1C1F"/>
    <w:rsid w:val="00EA30FC"/>
    <w:rsid w:val="00EA620B"/>
    <w:rsid w:val="00EB0345"/>
    <w:rsid w:val="00EB3595"/>
    <w:rsid w:val="00EC4F75"/>
    <w:rsid w:val="00ED59FF"/>
    <w:rsid w:val="00ED5BD5"/>
    <w:rsid w:val="00ED60EA"/>
    <w:rsid w:val="00ED7044"/>
    <w:rsid w:val="00EF2164"/>
    <w:rsid w:val="00EF3A87"/>
    <w:rsid w:val="00EF6620"/>
    <w:rsid w:val="00EF6B7F"/>
    <w:rsid w:val="00F101C6"/>
    <w:rsid w:val="00F10CF4"/>
    <w:rsid w:val="00F17DD0"/>
    <w:rsid w:val="00F25331"/>
    <w:rsid w:val="00F308D5"/>
    <w:rsid w:val="00F47C75"/>
    <w:rsid w:val="00F56F19"/>
    <w:rsid w:val="00F625E4"/>
    <w:rsid w:val="00F63CEF"/>
    <w:rsid w:val="00F73F62"/>
    <w:rsid w:val="00F74CF9"/>
    <w:rsid w:val="00F77401"/>
    <w:rsid w:val="00F805CC"/>
    <w:rsid w:val="00F820E9"/>
    <w:rsid w:val="00F840C8"/>
    <w:rsid w:val="00F92BFC"/>
    <w:rsid w:val="00FB26A5"/>
    <w:rsid w:val="00FB519F"/>
    <w:rsid w:val="00FB6F25"/>
    <w:rsid w:val="00FD1D9A"/>
    <w:rsid w:val="00FE1133"/>
    <w:rsid w:val="00FE5BCB"/>
    <w:rsid w:val="00FF0E9D"/>
    <w:rsid w:val="00FF566C"/>
    <w:rsid w:val="00FF5D98"/>
    <w:rsid w:val="00FF5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A2D"/>
    <w:pPr>
      <w:widowControl w:val="0"/>
      <w:overflowPunct w:val="0"/>
      <w:autoSpaceDE w:val="0"/>
      <w:autoSpaceDN w:val="0"/>
      <w:adjustRightInd w:val="0"/>
      <w:ind w:left="720"/>
    </w:pPr>
    <w:rPr>
      <w:rFonts w:ascii="Times New Roman" w:hAnsi="Times New Roman"/>
      <w:kern w:val="28"/>
      <w:sz w:val="20"/>
      <w:szCs w:val="20"/>
    </w:rPr>
  </w:style>
  <w:style w:type="paragraph" w:styleId="NormalWeb">
    <w:name w:val="Normal (Web)"/>
    <w:basedOn w:val="Normal"/>
    <w:uiPriority w:val="99"/>
    <w:unhideWhenUsed/>
    <w:rsid w:val="00B17F63"/>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3359E6"/>
    <w:rPr>
      <w:sz w:val="16"/>
      <w:szCs w:val="16"/>
    </w:rPr>
  </w:style>
  <w:style w:type="paragraph" w:styleId="CommentText">
    <w:name w:val="annotation text"/>
    <w:basedOn w:val="Normal"/>
    <w:link w:val="CommentTextChar"/>
    <w:uiPriority w:val="99"/>
    <w:unhideWhenUsed/>
    <w:rsid w:val="003359E6"/>
    <w:rPr>
      <w:sz w:val="20"/>
      <w:szCs w:val="20"/>
    </w:rPr>
  </w:style>
  <w:style w:type="character" w:customStyle="1" w:styleId="CommentTextChar">
    <w:name w:val="Comment Text Char"/>
    <w:basedOn w:val="DefaultParagraphFont"/>
    <w:link w:val="CommentText"/>
    <w:uiPriority w:val="99"/>
    <w:rsid w:val="003359E6"/>
    <w:rPr>
      <w:rFonts w:ascii="Comic Sans MS" w:eastAsia="Times New Roman" w:hAnsi="Comic Sans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59E6"/>
    <w:rPr>
      <w:b/>
      <w:bCs/>
    </w:rPr>
  </w:style>
  <w:style w:type="character" w:customStyle="1" w:styleId="CommentSubjectChar">
    <w:name w:val="Comment Subject Char"/>
    <w:basedOn w:val="CommentTextChar"/>
    <w:link w:val="CommentSubject"/>
    <w:uiPriority w:val="99"/>
    <w:semiHidden/>
    <w:rsid w:val="003359E6"/>
    <w:rPr>
      <w:rFonts w:ascii="Comic Sans MS" w:eastAsia="Times New Roman" w:hAnsi="Comic Sans MS" w:cs="Times New Roman"/>
      <w:b/>
      <w:bCs/>
      <w:sz w:val="20"/>
      <w:szCs w:val="20"/>
      <w:lang w:eastAsia="en-GB"/>
    </w:rPr>
  </w:style>
  <w:style w:type="paragraph" w:styleId="BalloonText">
    <w:name w:val="Balloon Text"/>
    <w:basedOn w:val="Normal"/>
    <w:link w:val="BalloonTextChar"/>
    <w:uiPriority w:val="99"/>
    <w:semiHidden/>
    <w:unhideWhenUsed/>
    <w:rsid w:val="00335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E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87555">
      <w:bodyDiv w:val="1"/>
      <w:marLeft w:val="0"/>
      <w:marRight w:val="0"/>
      <w:marTop w:val="0"/>
      <w:marBottom w:val="0"/>
      <w:divBdr>
        <w:top w:val="none" w:sz="0" w:space="0" w:color="auto"/>
        <w:left w:val="none" w:sz="0" w:space="0" w:color="auto"/>
        <w:bottom w:val="none" w:sz="0" w:space="0" w:color="auto"/>
        <w:right w:val="none" w:sz="0" w:space="0" w:color="auto"/>
      </w:divBdr>
    </w:div>
    <w:div w:id="189607676">
      <w:bodyDiv w:val="1"/>
      <w:marLeft w:val="0"/>
      <w:marRight w:val="0"/>
      <w:marTop w:val="0"/>
      <w:marBottom w:val="0"/>
      <w:divBdr>
        <w:top w:val="none" w:sz="0" w:space="0" w:color="auto"/>
        <w:left w:val="none" w:sz="0" w:space="0" w:color="auto"/>
        <w:bottom w:val="none" w:sz="0" w:space="0" w:color="auto"/>
        <w:right w:val="none" w:sz="0" w:space="0" w:color="auto"/>
      </w:divBdr>
    </w:div>
    <w:div w:id="19551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B84276-3968-466C-BE3C-14EDCE99E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5</cp:revision>
  <cp:lastPrinted>2024-01-10T14:31:00Z</cp:lastPrinted>
  <dcterms:created xsi:type="dcterms:W3CDTF">2023-11-27T11:35:00Z</dcterms:created>
  <dcterms:modified xsi:type="dcterms:W3CDTF">2024-01-10T14:59:00Z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