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3932341E" w:rsidR="000C027A" w:rsidRPr="00453FB8" w:rsidRDefault="000C027A" w:rsidP="006D4962">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gham Parish Council</w:t>
      </w:r>
    </w:p>
    <w:p w14:paraId="4E639E95" w14:textId="4F55C708"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the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7D54EF">
        <w:rPr>
          <w:rFonts w:ascii="Arial" w:hAnsi="Arial" w:cs="Arial"/>
          <w:sz w:val="22"/>
          <w:szCs w:val="22"/>
        </w:rPr>
        <w:t>26</w:t>
      </w:r>
      <w:r w:rsidR="007D54EF" w:rsidRPr="007D54EF">
        <w:rPr>
          <w:rFonts w:ascii="Arial" w:hAnsi="Arial" w:cs="Arial"/>
          <w:sz w:val="22"/>
          <w:szCs w:val="22"/>
          <w:vertAlign w:val="superscript"/>
        </w:rPr>
        <w:t>th</w:t>
      </w:r>
      <w:r w:rsidR="007D54EF">
        <w:rPr>
          <w:rFonts w:ascii="Arial" w:hAnsi="Arial" w:cs="Arial"/>
          <w:sz w:val="22"/>
          <w:szCs w:val="22"/>
        </w:rPr>
        <w:t xml:space="preserve"> March 2024</w:t>
      </w:r>
      <w:r w:rsidRPr="00811D93">
        <w:rPr>
          <w:rFonts w:ascii="Arial" w:hAnsi="Arial" w:cs="Arial"/>
          <w:sz w:val="22"/>
          <w:szCs w:val="22"/>
        </w:rPr>
        <w:t xml:space="preserve"> at </w:t>
      </w:r>
      <w:r w:rsidR="00D36E8E">
        <w:rPr>
          <w:rFonts w:ascii="Arial" w:hAnsi="Arial" w:cs="Arial"/>
          <w:sz w:val="22"/>
          <w:szCs w:val="22"/>
        </w:rPr>
        <w:t>7.45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73ADBA83"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Pr="00287755">
        <w:rPr>
          <w:rFonts w:ascii="Arial" w:hAnsi="Arial" w:cs="Arial"/>
          <w:sz w:val="22"/>
          <w:szCs w:val="22"/>
        </w:rPr>
        <w:t>Mr P Atkins (Chairman)</w:t>
      </w:r>
      <w:r w:rsidR="00B16EB6">
        <w:rPr>
          <w:rFonts w:ascii="Arial" w:hAnsi="Arial" w:cs="Arial"/>
          <w:sz w:val="22"/>
          <w:szCs w:val="22"/>
        </w:rPr>
        <w:t xml:space="preserve">, </w:t>
      </w:r>
      <w:r w:rsidR="00BD71F7">
        <w:rPr>
          <w:rFonts w:ascii="Arial" w:hAnsi="Arial" w:cs="Arial"/>
          <w:sz w:val="22"/>
          <w:szCs w:val="22"/>
        </w:rPr>
        <w:t xml:space="preserve">Mrs J Behr, Mr J Carr, </w:t>
      </w:r>
      <w:r w:rsidR="007D315C">
        <w:rPr>
          <w:rFonts w:ascii="Arial" w:hAnsi="Arial" w:cs="Arial"/>
          <w:sz w:val="22"/>
          <w:szCs w:val="22"/>
        </w:rPr>
        <w:t xml:space="preserve">Mr P Cooper, </w:t>
      </w:r>
      <w:r w:rsidR="00BD71F7">
        <w:rPr>
          <w:rFonts w:ascii="Arial" w:hAnsi="Arial" w:cs="Arial"/>
          <w:sz w:val="22"/>
          <w:szCs w:val="22"/>
        </w:rPr>
        <w:t xml:space="preserve">Mrs D </w:t>
      </w:r>
      <w:r w:rsidR="00A97B90">
        <w:rPr>
          <w:rFonts w:ascii="Arial" w:hAnsi="Arial" w:cs="Arial"/>
          <w:sz w:val="22"/>
          <w:szCs w:val="22"/>
        </w:rPr>
        <w:t>Hall, Mrs J Hamilton, Mrs P Hilton,</w:t>
      </w:r>
      <w:r w:rsidR="00BD71F7">
        <w:rPr>
          <w:rFonts w:ascii="Arial" w:hAnsi="Arial" w:cs="Arial"/>
          <w:sz w:val="22"/>
          <w:szCs w:val="22"/>
        </w:rPr>
        <w:t xml:space="preserve"> </w:t>
      </w:r>
      <w:r w:rsidR="007D315C">
        <w:rPr>
          <w:rFonts w:ascii="Arial" w:hAnsi="Arial" w:cs="Arial"/>
          <w:sz w:val="22"/>
          <w:szCs w:val="22"/>
        </w:rPr>
        <w:t xml:space="preserve">Mr I Manion, </w:t>
      </w:r>
      <w:r w:rsidRPr="00287755">
        <w:rPr>
          <w:rFonts w:ascii="Arial" w:hAnsi="Arial" w:cs="Arial"/>
          <w:sz w:val="22"/>
          <w:szCs w:val="22"/>
        </w:rPr>
        <w:t>Mr D Huntley</w:t>
      </w:r>
      <w:r w:rsidR="00024623">
        <w:rPr>
          <w:rFonts w:ascii="Arial" w:hAnsi="Arial" w:cs="Arial"/>
          <w:sz w:val="22"/>
          <w:szCs w:val="22"/>
        </w:rPr>
        <w:t xml:space="preserve"> &amp;</w:t>
      </w:r>
      <w:r w:rsidR="007D315C">
        <w:rPr>
          <w:rFonts w:ascii="Arial" w:hAnsi="Arial" w:cs="Arial"/>
          <w:sz w:val="22"/>
          <w:szCs w:val="22"/>
        </w:rPr>
        <w:t xml:space="preserve"> </w:t>
      </w:r>
      <w:r w:rsidR="008466D9">
        <w:rPr>
          <w:rFonts w:ascii="Arial" w:hAnsi="Arial" w:cs="Arial"/>
          <w:sz w:val="22"/>
          <w:szCs w:val="22"/>
        </w:rPr>
        <w:t>M</w:t>
      </w:r>
      <w:r w:rsidR="00DA3229">
        <w:rPr>
          <w:rFonts w:ascii="Arial" w:hAnsi="Arial" w:cs="Arial"/>
          <w:sz w:val="22"/>
          <w:szCs w:val="22"/>
        </w:rPr>
        <w:t>rs D Salter</w:t>
      </w:r>
      <w:r w:rsidR="007D54EF">
        <w:rPr>
          <w:rFonts w:ascii="Arial" w:hAnsi="Arial" w:cs="Arial"/>
          <w:sz w:val="22"/>
          <w:szCs w:val="22"/>
        </w:rPr>
        <w:t>.</w:t>
      </w: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6D4962" w:rsidRPr="000C027A" w14:paraId="2D036FE6" w14:textId="77777777" w:rsidTr="002918EF">
        <w:tc>
          <w:tcPr>
            <w:tcW w:w="1464" w:type="dxa"/>
          </w:tcPr>
          <w:p w14:paraId="68D66BEF" w14:textId="07718B81" w:rsidR="006D4962" w:rsidRPr="000C027A" w:rsidRDefault="006D4962" w:rsidP="006D4962">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w:t>
            </w:r>
            <w:r w:rsidR="007D54EF">
              <w:rPr>
                <w:rFonts w:ascii="Arial" w:hAnsi="Arial" w:cs="Arial"/>
                <w:b/>
                <w:bCs/>
                <w:sz w:val="22"/>
                <w:szCs w:val="22"/>
              </w:rPr>
              <w:t>94</w:t>
            </w:r>
          </w:p>
        </w:tc>
        <w:tc>
          <w:tcPr>
            <w:tcW w:w="7552" w:type="dxa"/>
          </w:tcPr>
          <w:p w14:paraId="04F7AF0E" w14:textId="5D78C239" w:rsidR="006D4962" w:rsidRPr="005E1F50" w:rsidRDefault="006D4962" w:rsidP="006D4962">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6D4962" w:rsidRPr="000C027A" w14:paraId="2C92E5B1" w14:textId="77777777" w:rsidTr="002918EF">
        <w:tc>
          <w:tcPr>
            <w:tcW w:w="1464" w:type="dxa"/>
          </w:tcPr>
          <w:p w14:paraId="77E88CCA" w14:textId="1A3551DA" w:rsidR="006D4962" w:rsidRPr="000C027A" w:rsidRDefault="006D4962" w:rsidP="006D4962">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w:t>
            </w:r>
            <w:r w:rsidR="007D54EF">
              <w:rPr>
                <w:rFonts w:ascii="Arial" w:hAnsi="Arial" w:cs="Arial"/>
                <w:sz w:val="22"/>
                <w:szCs w:val="22"/>
              </w:rPr>
              <w:t>94</w:t>
            </w:r>
            <w:r w:rsidRPr="000C027A">
              <w:rPr>
                <w:rFonts w:ascii="Arial" w:hAnsi="Arial" w:cs="Arial"/>
                <w:sz w:val="22"/>
                <w:szCs w:val="22"/>
              </w:rPr>
              <w:t>.1</w:t>
            </w:r>
          </w:p>
        </w:tc>
        <w:tc>
          <w:tcPr>
            <w:tcW w:w="7552" w:type="dxa"/>
          </w:tcPr>
          <w:p w14:paraId="2F6E111A" w14:textId="1962B43F" w:rsidR="006D4962" w:rsidRPr="000C027A" w:rsidRDefault="007D54EF" w:rsidP="006D4962">
            <w:pPr>
              <w:rPr>
                <w:rFonts w:ascii="Arial" w:hAnsi="Arial" w:cs="Arial"/>
                <w:sz w:val="22"/>
                <w:szCs w:val="22"/>
              </w:rPr>
            </w:pPr>
            <w:r>
              <w:rPr>
                <w:rFonts w:ascii="Arial" w:hAnsi="Arial" w:cs="Arial"/>
                <w:sz w:val="22"/>
                <w:szCs w:val="22"/>
              </w:rPr>
              <w:t>No apologies had been given.  Cllr Mr Atkins reported that Cllr Mrs Spencer had resigned from the Council.</w:t>
            </w:r>
          </w:p>
        </w:tc>
      </w:tr>
      <w:tr w:rsidR="006D4962" w:rsidRPr="000C027A" w14:paraId="07944F30" w14:textId="77777777" w:rsidTr="002918EF">
        <w:tc>
          <w:tcPr>
            <w:tcW w:w="1464" w:type="dxa"/>
          </w:tcPr>
          <w:p w14:paraId="1A828993" w14:textId="77777777" w:rsidR="006D4962" w:rsidRPr="000C027A" w:rsidRDefault="006D4962" w:rsidP="006D4962">
            <w:pPr>
              <w:rPr>
                <w:rFonts w:ascii="Arial" w:hAnsi="Arial" w:cs="Arial"/>
                <w:sz w:val="22"/>
                <w:szCs w:val="22"/>
              </w:rPr>
            </w:pPr>
          </w:p>
        </w:tc>
        <w:tc>
          <w:tcPr>
            <w:tcW w:w="7552" w:type="dxa"/>
          </w:tcPr>
          <w:p w14:paraId="1CE490D0" w14:textId="4A9FA22E" w:rsidR="006D4962" w:rsidRPr="000C027A" w:rsidRDefault="006D4962" w:rsidP="006D4962">
            <w:pPr>
              <w:rPr>
                <w:rFonts w:ascii="Arial" w:hAnsi="Arial" w:cs="Arial"/>
                <w:sz w:val="22"/>
                <w:szCs w:val="22"/>
              </w:rPr>
            </w:pPr>
          </w:p>
        </w:tc>
      </w:tr>
      <w:tr w:rsidR="006D4962" w:rsidRPr="000C027A" w14:paraId="78FA4D9B" w14:textId="77777777" w:rsidTr="002918EF">
        <w:tc>
          <w:tcPr>
            <w:tcW w:w="1464" w:type="dxa"/>
          </w:tcPr>
          <w:p w14:paraId="3C556C1C" w14:textId="510B3CDA" w:rsidR="006D4962" w:rsidRPr="000C027A" w:rsidRDefault="006D4962" w:rsidP="006D4962">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w:t>
            </w:r>
            <w:r w:rsidR="007D54EF">
              <w:rPr>
                <w:rFonts w:ascii="Arial" w:hAnsi="Arial" w:cs="Arial"/>
                <w:b/>
                <w:bCs/>
                <w:sz w:val="22"/>
                <w:szCs w:val="22"/>
              </w:rPr>
              <w:t>95</w:t>
            </w:r>
          </w:p>
        </w:tc>
        <w:tc>
          <w:tcPr>
            <w:tcW w:w="7552" w:type="dxa"/>
          </w:tcPr>
          <w:p w14:paraId="342134FB" w14:textId="68256E64" w:rsidR="006D4962" w:rsidRPr="005E1F50" w:rsidRDefault="006D4962" w:rsidP="006D4962">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6D4962" w:rsidRPr="000C027A" w14:paraId="49C67E4B" w14:textId="77777777" w:rsidTr="002918EF">
        <w:tc>
          <w:tcPr>
            <w:tcW w:w="1464" w:type="dxa"/>
          </w:tcPr>
          <w:p w14:paraId="35803E00" w14:textId="0FD4EDFB" w:rsidR="006D4962" w:rsidRPr="000C027A" w:rsidRDefault="006D4962" w:rsidP="006D4962">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w:t>
            </w:r>
            <w:r w:rsidR="007D54EF">
              <w:rPr>
                <w:rFonts w:ascii="Arial" w:hAnsi="Arial" w:cs="Arial"/>
                <w:sz w:val="22"/>
                <w:szCs w:val="22"/>
              </w:rPr>
              <w:t>95</w:t>
            </w:r>
            <w:r w:rsidRPr="000C027A">
              <w:rPr>
                <w:rFonts w:ascii="Arial" w:hAnsi="Arial" w:cs="Arial"/>
                <w:sz w:val="22"/>
                <w:szCs w:val="22"/>
              </w:rPr>
              <w:t>.1</w:t>
            </w:r>
          </w:p>
        </w:tc>
        <w:tc>
          <w:tcPr>
            <w:tcW w:w="7552" w:type="dxa"/>
          </w:tcPr>
          <w:p w14:paraId="2A6540E3" w14:textId="6E4376CC" w:rsidR="006D4962" w:rsidRDefault="006D4962" w:rsidP="006D4962">
            <w:pPr>
              <w:jc w:val="both"/>
              <w:rPr>
                <w:rFonts w:ascii="Arial" w:hAnsi="Arial" w:cs="Arial"/>
                <w:sz w:val="22"/>
                <w:szCs w:val="22"/>
              </w:rPr>
            </w:pPr>
            <w:r>
              <w:rPr>
                <w:rFonts w:ascii="Arial" w:hAnsi="Arial" w:cs="Arial"/>
                <w:sz w:val="22"/>
                <w:szCs w:val="22"/>
              </w:rPr>
              <w:t xml:space="preserve">Cllr Mr Atkins stated that he had an interest in agenda item </w:t>
            </w:r>
            <w:r w:rsidR="007D54EF">
              <w:rPr>
                <w:rFonts w:ascii="Arial" w:hAnsi="Arial" w:cs="Arial"/>
                <w:sz w:val="22"/>
                <w:szCs w:val="22"/>
              </w:rPr>
              <w:t>10</w:t>
            </w:r>
            <w:r>
              <w:rPr>
                <w:rFonts w:ascii="Arial" w:hAnsi="Arial" w:cs="Arial"/>
                <w:sz w:val="22"/>
                <w:szCs w:val="22"/>
              </w:rPr>
              <w:t xml:space="preserve"> (Coastal Erosion) as Chairman of the Pagham Flood Defence Trust. </w:t>
            </w:r>
          </w:p>
          <w:p w14:paraId="13D7683C" w14:textId="10D8671F" w:rsidR="003301C8" w:rsidRPr="00313EA2" w:rsidRDefault="003301C8" w:rsidP="006D4962">
            <w:pPr>
              <w:jc w:val="both"/>
              <w:rPr>
                <w:rFonts w:ascii="Arial" w:hAnsi="Arial" w:cs="Arial"/>
                <w:sz w:val="22"/>
                <w:szCs w:val="22"/>
              </w:rPr>
            </w:pPr>
          </w:p>
        </w:tc>
      </w:tr>
      <w:tr w:rsidR="007D54EF" w:rsidRPr="000C027A" w14:paraId="12BE3A75" w14:textId="77777777" w:rsidTr="002918EF">
        <w:tc>
          <w:tcPr>
            <w:tcW w:w="1464" w:type="dxa"/>
          </w:tcPr>
          <w:p w14:paraId="5453A576" w14:textId="4078D05C" w:rsidR="007D54EF" w:rsidRPr="000C027A" w:rsidRDefault="007D54EF" w:rsidP="007D54EF">
            <w:pPr>
              <w:rPr>
                <w:rFonts w:ascii="Arial" w:hAnsi="Arial" w:cs="Arial"/>
                <w:b/>
                <w:bCs/>
                <w:sz w:val="22"/>
                <w:szCs w:val="22"/>
              </w:rPr>
            </w:pPr>
            <w:r>
              <w:rPr>
                <w:rFonts w:ascii="Arial" w:hAnsi="Arial" w:cs="Arial"/>
                <w:b/>
                <w:bCs/>
                <w:sz w:val="22"/>
                <w:szCs w:val="22"/>
              </w:rPr>
              <w:t>C</w:t>
            </w:r>
            <w:r w:rsidRPr="0091246B">
              <w:rPr>
                <w:rFonts w:ascii="Arial" w:hAnsi="Arial" w:cs="Arial"/>
                <w:b/>
                <w:bCs/>
                <w:sz w:val="22"/>
                <w:szCs w:val="22"/>
              </w:rPr>
              <w:t>/2</w:t>
            </w:r>
            <w:r>
              <w:rPr>
                <w:rFonts w:ascii="Arial" w:hAnsi="Arial" w:cs="Arial"/>
                <w:b/>
                <w:bCs/>
                <w:sz w:val="22"/>
                <w:szCs w:val="22"/>
              </w:rPr>
              <w:t>3/096</w:t>
            </w:r>
          </w:p>
        </w:tc>
        <w:tc>
          <w:tcPr>
            <w:tcW w:w="7552" w:type="dxa"/>
          </w:tcPr>
          <w:p w14:paraId="27FF932F" w14:textId="75DE2865" w:rsidR="007D54EF" w:rsidRPr="00ED0517" w:rsidRDefault="007D54EF" w:rsidP="007D54EF">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7D54EF" w:rsidRPr="000C027A" w14:paraId="6B3EA9AC" w14:textId="77777777" w:rsidTr="002918EF">
        <w:tc>
          <w:tcPr>
            <w:tcW w:w="1464" w:type="dxa"/>
          </w:tcPr>
          <w:p w14:paraId="68CE4386" w14:textId="66C095C3" w:rsidR="007D54EF" w:rsidRPr="000C027A" w:rsidRDefault="007D54EF" w:rsidP="007D54EF">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3/096</w:t>
            </w:r>
            <w:r w:rsidRPr="000C027A">
              <w:rPr>
                <w:rFonts w:ascii="Arial" w:hAnsi="Arial" w:cs="Arial"/>
                <w:sz w:val="22"/>
                <w:szCs w:val="22"/>
              </w:rPr>
              <w:t>.1</w:t>
            </w:r>
          </w:p>
        </w:tc>
        <w:tc>
          <w:tcPr>
            <w:tcW w:w="7552" w:type="dxa"/>
          </w:tcPr>
          <w:p w14:paraId="4C015C4C" w14:textId="3A01D01A" w:rsidR="007D54EF" w:rsidRPr="000C027A" w:rsidRDefault="009F0C41" w:rsidP="007D54EF">
            <w:pPr>
              <w:jc w:val="both"/>
              <w:rPr>
                <w:rFonts w:ascii="Arial" w:hAnsi="Arial" w:cs="Arial"/>
                <w:b/>
                <w:kern w:val="28"/>
                <w:sz w:val="22"/>
                <w:szCs w:val="22"/>
              </w:rPr>
            </w:pPr>
            <w:r>
              <w:rPr>
                <w:rFonts w:ascii="Arial" w:hAnsi="Arial" w:cs="Arial"/>
                <w:sz w:val="22"/>
                <w:szCs w:val="22"/>
              </w:rPr>
              <w:t>One</w:t>
            </w:r>
            <w:r w:rsidR="007D54EF" w:rsidRPr="00024623">
              <w:rPr>
                <w:rFonts w:ascii="Arial" w:hAnsi="Arial" w:cs="Arial"/>
                <w:sz w:val="22"/>
                <w:szCs w:val="22"/>
              </w:rPr>
              <w:t xml:space="preserve"> </w:t>
            </w:r>
            <w:r w:rsidR="007D54EF">
              <w:rPr>
                <w:rFonts w:ascii="Arial" w:hAnsi="Arial" w:cs="Arial"/>
                <w:sz w:val="22"/>
                <w:szCs w:val="22"/>
              </w:rPr>
              <w:t>member of the public w</w:t>
            </w:r>
            <w:r>
              <w:rPr>
                <w:rFonts w:ascii="Arial" w:hAnsi="Arial" w:cs="Arial"/>
                <w:sz w:val="22"/>
                <w:szCs w:val="22"/>
              </w:rPr>
              <w:t>as</w:t>
            </w:r>
            <w:r w:rsidR="007D54EF">
              <w:rPr>
                <w:rFonts w:ascii="Arial" w:hAnsi="Arial" w:cs="Arial"/>
                <w:sz w:val="22"/>
                <w:szCs w:val="22"/>
              </w:rPr>
              <w:t xml:space="preserve"> present.</w:t>
            </w:r>
            <w:r>
              <w:rPr>
                <w:rFonts w:ascii="Arial" w:hAnsi="Arial" w:cs="Arial"/>
                <w:sz w:val="22"/>
                <w:szCs w:val="22"/>
              </w:rPr>
              <w:t xml:space="preserve"> </w:t>
            </w:r>
          </w:p>
        </w:tc>
      </w:tr>
      <w:tr w:rsidR="007D54EF" w:rsidRPr="000C027A" w14:paraId="689C87EC" w14:textId="77777777" w:rsidTr="002918EF">
        <w:tc>
          <w:tcPr>
            <w:tcW w:w="1464" w:type="dxa"/>
          </w:tcPr>
          <w:p w14:paraId="26D55FD0" w14:textId="13D78653" w:rsidR="007D54EF" w:rsidRPr="000C027A" w:rsidRDefault="007D54EF" w:rsidP="007D54EF">
            <w:pPr>
              <w:rPr>
                <w:rFonts w:ascii="Arial" w:hAnsi="Arial" w:cs="Arial"/>
                <w:sz w:val="22"/>
                <w:szCs w:val="22"/>
              </w:rPr>
            </w:pPr>
          </w:p>
        </w:tc>
        <w:tc>
          <w:tcPr>
            <w:tcW w:w="7552" w:type="dxa"/>
          </w:tcPr>
          <w:p w14:paraId="62C98913" w14:textId="1D384C65" w:rsidR="007D54EF" w:rsidRPr="000C027A" w:rsidRDefault="007D54EF" w:rsidP="007D54EF">
            <w:pPr>
              <w:jc w:val="both"/>
              <w:rPr>
                <w:rFonts w:ascii="Arial" w:hAnsi="Arial" w:cs="Arial"/>
                <w:sz w:val="22"/>
                <w:szCs w:val="22"/>
              </w:rPr>
            </w:pPr>
          </w:p>
        </w:tc>
      </w:tr>
      <w:tr w:rsidR="007D54EF" w:rsidRPr="000C027A" w14:paraId="18B2FC95" w14:textId="77777777" w:rsidTr="002918EF">
        <w:tc>
          <w:tcPr>
            <w:tcW w:w="1464" w:type="dxa"/>
          </w:tcPr>
          <w:p w14:paraId="0438BD88" w14:textId="411885E5" w:rsidR="007D54EF" w:rsidRPr="000C027A" w:rsidRDefault="007D54EF" w:rsidP="007D54EF">
            <w:pPr>
              <w:rPr>
                <w:rFonts w:ascii="Arial" w:hAnsi="Arial" w:cs="Arial"/>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3/097</w:t>
            </w:r>
          </w:p>
        </w:tc>
        <w:tc>
          <w:tcPr>
            <w:tcW w:w="7552" w:type="dxa"/>
          </w:tcPr>
          <w:p w14:paraId="0FCBCE38" w14:textId="64D5798E" w:rsidR="007D54EF" w:rsidRPr="000C027A" w:rsidRDefault="007D54EF" w:rsidP="007D54EF">
            <w:pPr>
              <w:rPr>
                <w:rFonts w:ascii="Arial" w:hAnsi="Arial" w:cs="Arial"/>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23</w:t>
            </w:r>
            <w:r w:rsidRPr="007D54EF">
              <w:rPr>
                <w:rFonts w:ascii="Arial" w:hAnsi="Arial" w:cs="Arial"/>
                <w:b/>
                <w:color w:val="000000"/>
                <w:kern w:val="28"/>
                <w:sz w:val="22"/>
                <w:szCs w:val="22"/>
                <w:vertAlign w:val="superscript"/>
              </w:rPr>
              <w:t>rd</w:t>
            </w:r>
            <w:r>
              <w:rPr>
                <w:rFonts w:ascii="Arial" w:hAnsi="Arial" w:cs="Arial"/>
                <w:b/>
                <w:color w:val="000000"/>
                <w:kern w:val="28"/>
                <w:sz w:val="22"/>
                <w:szCs w:val="22"/>
              </w:rPr>
              <w:t xml:space="preserve"> January 2024</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7D54EF" w:rsidRPr="000C027A" w14:paraId="0147A8A7" w14:textId="77777777" w:rsidTr="002918EF">
        <w:tc>
          <w:tcPr>
            <w:tcW w:w="1464" w:type="dxa"/>
          </w:tcPr>
          <w:p w14:paraId="2590A97C" w14:textId="6CA534D8" w:rsidR="007D54EF" w:rsidRPr="000C027A" w:rsidRDefault="007D54EF" w:rsidP="007D54EF">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3/097</w:t>
            </w:r>
            <w:r w:rsidRPr="000C027A">
              <w:rPr>
                <w:rFonts w:ascii="Arial" w:hAnsi="Arial" w:cs="Arial"/>
                <w:sz w:val="22"/>
                <w:szCs w:val="22"/>
              </w:rPr>
              <w:t>.1</w:t>
            </w:r>
          </w:p>
        </w:tc>
        <w:tc>
          <w:tcPr>
            <w:tcW w:w="7552" w:type="dxa"/>
          </w:tcPr>
          <w:p w14:paraId="39C2CD38" w14:textId="18E930C4" w:rsidR="007D54EF" w:rsidRPr="00695993" w:rsidRDefault="007D54EF" w:rsidP="007D54EF">
            <w:pPr>
              <w:rPr>
                <w:rFonts w:ascii="Arial" w:hAnsi="Arial" w:cs="Arial"/>
                <w:i/>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7D54EF" w:rsidRPr="000C027A" w14:paraId="376BC6FC" w14:textId="77777777" w:rsidTr="002918EF">
        <w:tc>
          <w:tcPr>
            <w:tcW w:w="1464" w:type="dxa"/>
          </w:tcPr>
          <w:p w14:paraId="4F1C7A62" w14:textId="11A154CF" w:rsidR="007D54EF" w:rsidRPr="000C027A" w:rsidRDefault="007D54EF" w:rsidP="007D54EF">
            <w:pPr>
              <w:rPr>
                <w:rFonts w:ascii="Arial" w:hAnsi="Arial" w:cs="Arial"/>
                <w:sz w:val="22"/>
                <w:szCs w:val="22"/>
              </w:rPr>
            </w:pPr>
          </w:p>
        </w:tc>
        <w:tc>
          <w:tcPr>
            <w:tcW w:w="7552" w:type="dxa"/>
          </w:tcPr>
          <w:p w14:paraId="128FF30C" w14:textId="060BE6C9" w:rsidR="007D54EF" w:rsidRPr="000C027A" w:rsidRDefault="007D54EF" w:rsidP="007D54EF">
            <w:pPr>
              <w:rPr>
                <w:rFonts w:ascii="Arial" w:hAnsi="Arial" w:cs="Arial"/>
                <w:sz w:val="22"/>
                <w:szCs w:val="22"/>
              </w:rPr>
            </w:pPr>
          </w:p>
        </w:tc>
      </w:tr>
      <w:tr w:rsidR="007D54EF" w:rsidRPr="000C027A" w14:paraId="5FC8EFF1" w14:textId="77777777" w:rsidTr="002918EF">
        <w:tc>
          <w:tcPr>
            <w:tcW w:w="1464" w:type="dxa"/>
          </w:tcPr>
          <w:p w14:paraId="6BACF5C8" w14:textId="0AE4D6BE" w:rsidR="007D54EF" w:rsidRPr="0091246B" w:rsidRDefault="007D54EF" w:rsidP="007D54EF">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3/098</w:t>
            </w:r>
          </w:p>
        </w:tc>
        <w:tc>
          <w:tcPr>
            <w:tcW w:w="7552" w:type="dxa"/>
          </w:tcPr>
          <w:p w14:paraId="655DEFE4" w14:textId="080F00AF" w:rsidR="007D54EF" w:rsidRPr="00313EA2" w:rsidRDefault="007D54EF" w:rsidP="007D54EF">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b/>
                <w:bCs/>
                <w:sz w:val="22"/>
                <w:szCs w:val="22"/>
              </w:rPr>
              <w:t>Matters arising from the Minutes</w:t>
            </w:r>
          </w:p>
        </w:tc>
      </w:tr>
      <w:tr w:rsidR="007D54EF" w:rsidRPr="000C027A" w14:paraId="101D8BA4" w14:textId="77777777" w:rsidTr="002918EF">
        <w:tc>
          <w:tcPr>
            <w:tcW w:w="1464" w:type="dxa"/>
          </w:tcPr>
          <w:p w14:paraId="3AA9E2E4" w14:textId="4299DBE4" w:rsidR="007D54EF" w:rsidRPr="0091246B" w:rsidRDefault="007D54EF" w:rsidP="007D54EF">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3/098.1</w:t>
            </w:r>
          </w:p>
        </w:tc>
        <w:tc>
          <w:tcPr>
            <w:tcW w:w="7552" w:type="dxa"/>
          </w:tcPr>
          <w:p w14:paraId="227225B6" w14:textId="41022F73" w:rsidR="007D54EF" w:rsidRPr="00313EA2" w:rsidRDefault="009F0C41" w:rsidP="007D54EF">
            <w:pPr>
              <w:widowControl w:val="0"/>
              <w:overflowPunct w:val="0"/>
              <w:autoSpaceDE w:val="0"/>
              <w:autoSpaceDN w:val="0"/>
              <w:adjustRightInd w:val="0"/>
              <w:spacing w:line="280" w:lineRule="atLeast"/>
              <w:rPr>
                <w:rFonts w:ascii="Arial" w:hAnsi="Arial" w:cs="Arial"/>
                <w:b/>
                <w:sz w:val="22"/>
                <w:szCs w:val="22"/>
              </w:rPr>
            </w:pPr>
            <w:r>
              <w:rPr>
                <w:rFonts w:ascii="Arial" w:hAnsi="Arial" w:cs="Arial"/>
                <w:sz w:val="22"/>
                <w:szCs w:val="22"/>
              </w:rPr>
              <w:t xml:space="preserve">Cllr Mr Atkins took the opportunity to thank the Chairman of the Pagham &amp; District Residents Association </w:t>
            </w:r>
            <w:r w:rsidR="00712B4D">
              <w:rPr>
                <w:rFonts w:ascii="Arial" w:hAnsi="Arial" w:cs="Arial"/>
                <w:sz w:val="22"/>
                <w:szCs w:val="22"/>
              </w:rPr>
              <w:t xml:space="preserve">(PDRA) </w:t>
            </w:r>
            <w:r>
              <w:rPr>
                <w:rFonts w:ascii="Arial" w:hAnsi="Arial" w:cs="Arial"/>
                <w:sz w:val="22"/>
                <w:szCs w:val="22"/>
              </w:rPr>
              <w:t>for attending the meeting and for providing an opportunity to see the new minibus (PDRA had received a grant from the Parish Council towards the cost).</w:t>
            </w:r>
          </w:p>
        </w:tc>
      </w:tr>
      <w:tr w:rsidR="007D54EF" w:rsidRPr="000C027A" w14:paraId="4BC539FD" w14:textId="77777777" w:rsidTr="002918EF">
        <w:tc>
          <w:tcPr>
            <w:tcW w:w="1464" w:type="dxa"/>
          </w:tcPr>
          <w:p w14:paraId="5882C1DB" w14:textId="18DF6BF5" w:rsidR="007D54EF" w:rsidRPr="0091246B" w:rsidRDefault="007D54EF" w:rsidP="007D54EF">
            <w:pPr>
              <w:rPr>
                <w:rFonts w:ascii="Arial" w:hAnsi="Arial" w:cs="Arial"/>
                <w:b/>
                <w:bCs/>
                <w:sz w:val="22"/>
                <w:szCs w:val="22"/>
              </w:rPr>
            </w:pPr>
          </w:p>
        </w:tc>
        <w:tc>
          <w:tcPr>
            <w:tcW w:w="7552" w:type="dxa"/>
          </w:tcPr>
          <w:p w14:paraId="2B53E000" w14:textId="51147528" w:rsidR="007D54EF" w:rsidRPr="003C32EE" w:rsidRDefault="007D54EF" w:rsidP="007D54EF">
            <w:pPr>
              <w:widowControl w:val="0"/>
              <w:overflowPunct w:val="0"/>
              <w:autoSpaceDE w:val="0"/>
              <w:autoSpaceDN w:val="0"/>
              <w:adjustRightInd w:val="0"/>
              <w:spacing w:line="280" w:lineRule="atLeast"/>
              <w:rPr>
                <w:rFonts w:ascii="Arial" w:hAnsi="Arial" w:cs="Arial"/>
                <w:bCs/>
                <w:sz w:val="22"/>
                <w:szCs w:val="22"/>
              </w:rPr>
            </w:pPr>
          </w:p>
        </w:tc>
      </w:tr>
      <w:tr w:rsidR="007D54EF" w:rsidRPr="000C027A" w14:paraId="547A38DC" w14:textId="77777777" w:rsidTr="002918EF">
        <w:tc>
          <w:tcPr>
            <w:tcW w:w="1464" w:type="dxa"/>
          </w:tcPr>
          <w:p w14:paraId="2CF13D1B" w14:textId="7B53E472" w:rsidR="007D54EF" w:rsidRPr="0091246B" w:rsidRDefault="007D54EF" w:rsidP="007D54EF">
            <w:pPr>
              <w:rPr>
                <w:rFonts w:ascii="Arial" w:hAnsi="Arial" w:cs="Arial"/>
                <w:b/>
                <w:bCs/>
                <w:sz w:val="22"/>
                <w:szCs w:val="22"/>
              </w:rPr>
            </w:pPr>
            <w:r w:rsidRPr="00024623">
              <w:rPr>
                <w:rFonts w:ascii="Arial" w:hAnsi="Arial" w:cs="Arial"/>
                <w:b/>
                <w:bCs/>
                <w:sz w:val="22"/>
                <w:szCs w:val="22"/>
              </w:rPr>
              <w:t>C/23/0</w:t>
            </w:r>
            <w:r>
              <w:rPr>
                <w:rFonts w:ascii="Arial" w:hAnsi="Arial" w:cs="Arial"/>
                <w:b/>
                <w:bCs/>
                <w:sz w:val="22"/>
                <w:szCs w:val="22"/>
              </w:rPr>
              <w:t>99</w:t>
            </w:r>
          </w:p>
        </w:tc>
        <w:tc>
          <w:tcPr>
            <w:tcW w:w="7552" w:type="dxa"/>
          </w:tcPr>
          <w:p w14:paraId="3DC1F253" w14:textId="6CDA8AAF" w:rsidR="007D54EF" w:rsidRPr="00313EA2" w:rsidRDefault="007D54EF" w:rsidP="007D54EF">
            <w:pPr>
              <w:widowControl w:val="0"/>
              <w:overflowPunct w:val="0"/>
              <w:autoSpaceDE w:val="0"/>
              <w:autoSpaceDN w:val="0"/>
              <w:adjustRightInd w:val="0"/>
              <w:spacing w:line="280" w:lineRule="atLeast"/>
              <w:rPr>
                <w:rFonts w:ascii="Arial" w:hAnsi="Arial" w:cs="Arial"/>
                <w:b/>
                <w:sz w:val="22"/>
                <w:szCs w:val="22"/>
              </w:rPr>
            </w:pPr>
            <w:r>
              <w:rPr>
                <w:rFonts w:ascii="Arial" w:hAnsi="Arial" w:cs="Arial"/>
                <w:b/>
                <w:sz w:val="22"/>
                <w:szCs w:val="22"/>
              </w:rPr>
              <w:t>ANPR cameras in and around Pagham - to receive a verbal report from Paul Palmer regarding the current coverage and opportunities to increase.</w:t>
            </w:r>
          </w:p>
        </w:tc>
      </w:tr>
      <w:tr w:rsidR="007D54EF" w:rsidRPr="000C027A" w14:paraId="1AC4D51F" w14:textId="77777777" w:rsidTr="002918EF">
        <w:tc>
          <w:tcPr>
            <w:tcW w:w="1464" w:type="dxa"/>
          </w:tcPr>
          <w:p w14:paraId="0B12A06E" w14:textId="5C6FD157" w:rsidR="007D54EF" w:rsidRPr="00024623" w:rsidRDefault="007D54EF" w:rsidP="007D54EF">
            <w:pPr>
              <w:rPr>
                <w:rFonts w:ascii="Arial" w:hAnsi="Arial" w:cs="Arial"/>
                <w:b/>
                <w:bCs/>
                <w:sz w:val="22"/>
                <w:szCs w:val="22"/>
              </w:rPr>
            </w:pPr>
            <w:r>
              <w:rPr>
                <w:rFonts w:ascii="Arial" w:hAnsi="Arial" w:cs="Arial"/>
                <w:sz w:val="22"/>
                <w:szCs w:val="22"/>
              </w:rPr>
              <w:t>C/23/099.1</w:t>
            </w:r>
          </w:p>
        </w:tc>
        <w:tc>
          <w:tcPr>
            <w:tcW w:w="7552" w:type="dxa"/>
          </w:tcPr>
          <w:p w14:paraId="64A14AF0" w14:textId="183CD0A1" w:rsidR="00765DF1" w:rsidRPr="009F0C41" w:rsidRDefault="009F0C41" w:rsidP="009F0C41">
            <w:pPr>
              <w:widowControl w:val="0"/>
              <w:overflowPunct w:val="0"/>
              <w:autoSpaceDE w:val="0"/>
              <w:autoSpaceDN w:val="0"/>
              <w:adjustRightInd w:val="0"/>
              <w:rPr>
                <w:rFonts w:ascii="Arial" w:hAnsi="Arial" w:cs="Arial"/>
                <w:bCs/>
                <w:color w:val="000000"/>
                <w:sz w:val="22"/>
                <w:szCs w:val="22"/>
              </w:rPr>
            </w:pPr>
            <w:proofErr w:type="gramStart"/>
            <w:r w:rsidRPr="009F0C41">
              <w:rPr>
                <w:rFonts w:ascii="Arial" w:hAnsi="Arial" w:cs="Arial"/>
                <w:bCs/>
                <w:color w:val="000000"/>
                <w:sz w:val="22"/>
                <w:szCs w:val="22"/>
              </w:rPr>
              <w:t>Unfortunately</w:t>
            </w:r>
            <w:proofErr w:type="gramEnd"/>
            <w:r w:rsidRPr="009F0C41">
              <w:rPr>
                <w:rFonts w:ascii="Arial" w:hAnsi="Arial" w:cs="Arial"/>
                <w:bCs/>
                <w:color w:val="000000"/>
                <w:sz w:val="22"/>
                <w:szCs w:val="22"/>
              </w:rPr>
              <w:t xml:space="preserve"> Mr Palmer had been unable to attend.  Cllr Mr Cooper would circulate some material forwarded by Mr Palmer regarding ANPR cameras and he asked that members send him any questions so that he could arrange for Mr Palmer to attend a future meeting.</w:t>
            </w:r>
          </w:p>
        </w:tc>
      </w:tr>
      <w:tr w:rsidR="007D54EF" w:rsidRPr="000C027A" w14:paraId="57104586" w14:textId="77777777" w:rsidTr="002918EF">
        <w:tc>
          <w:tcPr>
            <w:tcW w:w="1464" w:type="dxa"/>
          </w:tcPr>
          <w:p w14:paraId="64874ADD" w14:textId="6DBB79BB" w:rsidR="007D54EF" w:rsidRPr="000C027A" w:rsidRDefault="007D54EF" w:rsidP="007D54EF">
            <w:pPr>
              <w:rPr>
                <w:rFonts w:ascii="Arial" w:hAnsi="Arial" w:cs="Arial"/>
                <w:sz w:val="22"/>
                <w:szCs w:val="22"/>
              </w:rPr>
            </w:pPr>
          </w:p>
        </w:tc>
        <w:tc>
          <w:tcPr>
            <w:tcW w:w="7552" w:type="dxa"/>
          </w:tcPr>
          <w:p w14:paraId="354FF254" w14:textId="689D6EAA" w:rsidR="007D54EF" w:rsidRPr="001E7076" w:rsidRDefault="007D54EF" w:rsidP="007D54EF">
            <w:pPr>
              <w:rPr>
                <w:rFonts w:ascii="Arial" w:hAnsi="Arial" w:cs="Arial"/>
                <w:bCs/>
                <w:color w:val="000000"/>
                <w:kern w:val="28"/>
                <w:sz w:val="22"/>
                <w:szCs w:val="22"/>
              </w:rPr>
            </w:pPr>
          </w:p>
        </w:tc>
      </w:tr>
      <w:tr w:rsidR="00CA4D37" w:rsidRPr="000C027A" w14:paraId="47BF6CC5" w14:textId="77777777" w:rsidTr="002918EF">
        <w:tc>
          <w:tcPr>
            <w:tcW w:w="1464" w:type="dxa"/>
          </w:tcPr>
          <w:p w14:paraId="3E48F449" w14:textId="5E6A67D7" w:rsidR="00CA4D37" w:rsidRPr="00613382" w:rsidRDefault="00CA4D37" w:rsidP="00CA4D37">
            <w:pPr>
              <w:rPr>
                <w:rFonts w:ascii="Arial" w:hAnsi="Arial" w:cs="Arial"/>
                <w:sz w:val="22"/>
                <w:szCs w:val="22"/>
              </w:rPr>
            </w:pPr>
            <w:r>
              <w:rPr>
                <w:rFonts w:ascii="Arial" w:hAnsi="Arial" w:cs="Arial"/>
                <w:b/>
                <w:bCs/>
                <w:sz w:val="22"/>
                <w:szCs w:val="22"/>
              </w:rPr>
              <w:t>C/23/100</w:t>
            </w:r>
          </w:p>
        </w:tc>
        <w:tc>
          <w:tcPr>
            <w:tcW w:w="7552" w:type="dxa"/>
          </w:tcPr>
          <w:p w14:paraId="0FD05E54" w14:textId="0EAD1CA9" w:rsidR="00CA4D37" w:rsidRPr="00CA4D37" w:rsidRDefault="00CA4D37" w:rsidP="00CA4D37">
            <w:pPr>
              <w:rPr>
                <w:rFonts w:ascii="Arial" w:hAnsi="Arial" w:cs="Arial"/>
                <w:b/>
                <w:bCs/>
                <w:sz w:val="22"/>
                <w:szCs w:val="22"/>
              </w:rPr>
            </w:pPr>
            <w:r w:rsidRPr="00CA4D37">
              <w:rPr>
                <w:rFonts w:ascii="Arial" w:hAnsi="Arial" w:cs="Arial"/>
                <w:b/>
                <w:bCs/>
                <w:sz w:val="22"/>
                <w:szCs w:val="22"/>
              </w:rPr>
              <w:t>D-Day 80 – to further consider plans for a D-Day 80 commemorative event (report circulated)</w:t>
            </w:r>
          </w:p>
        </w:tc>
      </w:tr>
      <w:tr w:rsidR="00CA4D37" w:rsidRPr="000C027A" w14:paraId="74F162D7" w14:textId="77777777" w:rsidTr="002918EF">
        <w:tc>
          <w:tcPr>
            <w:tcW w:w="1464" w:type="dxa"/>
          </w:tcPr>
          <w:p w14:paraId="15BC9A82" w14:textId="331E95D2" w:rsidR="00CA4D37" w:rsidRPr="00613382" w:rsidRDefault="00CA4D37" w:rsidP="00CA4D37">
            <w:pPr>
              <w:rPr>
                <w:rFonts w:ascii="Arial" w:hAnsi="Arial" w:cs="Arial"/>
                <w:sz w:val="22"/>
                <w:szCs w:val="22"/>
              </w:rPr>
            </w:pPr>
            <w:r>
              <w:rPr>
                <w:rFonts w:ascii="Arial" w:hAnsi="Arial" w:cs="Arial"/>
                <w:sz w:val="22"/>
                <w:szCs w:val="22"/>
              </w:rPr>
              <w:t>C23/100.1</w:t>
            </w:r>
          </w:p>
        </w:tc>
        <w:tc>
          <w:tcPr>
            <w:tcW w:w="7552" w:type="dxa"/>
          </w:tcPr>
          <w:p w14:paraId="7F803800" w14:textId="30A5D0CE" w:rsidR="00765DF1" w:rsidRPr="009E49D6" w:rsidRDefault="009F0C41" w:rsidP="009E49D6">
            <w:pPr>
              <w:rPr>
                <w:rFonts w:ascii="Arial" w:hAnsi="Arial" w:cs="Arial"/>
                <w:sz w:val="22"/>
                <w:szCs w:val="22"/>
              </w:rPr>
            </w:pPr>
            <w:r w:rsidRPr="009E49D6">
              <w:rPr>
                <w:rFonts w:ascii="Arial" w:hAnsi="Arial" w:cs="Arial"/>
                <w:sz w:val="22"/>
                <w:szCs w:val="22"/>
              </w:rPr>
              <w:t xml:space="preserve">Cllr Mr </w:t>
            </w:r>
            <w:r w:rsidR="00712B4D" w:rsidRPr="009E49D6">
              <w:rPr>
                <w:rFonts w:ascii="Arial" w:hAnsi="Arial" w:cs="Arial"/>
                <w:sz w:val="22"/>
                <w:szCs w:val="22"/>
              </w:rPr>
              <w:t>Atkins welcomed Mr Horn from PDRA</w:t>
            </w:r>
            <w:r w:rsidR="009E49D6" w:rsidRPr="009E49D6">
              <w:rPr>
                <w:rFonts w:ascii="Arial" w:hAnsi="Arial" w:cs="Arial"/>
                <w:sz w:val="22"/>
                <w:szCs w:val="22"/>
              </w:rPr>
              <w:t xml:space="preserve"> to the meeting.  Members noted from the Clerk’s report that PDRA were willing to put some funds towards the event, for which the Chairman offered the Council’s thanks.  He also offered a “park &amp; ride” service from the Hall using the new minibus, which could be helpful in reducing parking in the area for the event and to assist those with mobility issues to attend. </w:t>
            </w:r>
            <w:r w:rsidR="009E49D6">
              <w:rPr>
                <w:rFonts w:ascii="Arial" w:hAnsi="Arial" w:cs="Arial"/>
                <w:sz w:val="22"/>
                <w:szCs w:val="22"/>
              </w:rPr>
              <w:t xml:space="preserve"> This was also welcomed.</w:t>
            </w:r>
            <w:r w:rsidR="009E49D6" w:rsidRPr="009E49D6">
              <w:rPr>
                <w:rFonts w:ascii="Arial" w:hAnsi="Arial" w:cs="Arial"/>
                <w:sz w:val="22"/>
                <w:szCs w:val="22"/>
              </w:rPr>
              <w:t xml:space="preserve"> It was RESOLVED that Cllrs Mr </w:t>
            </w:r>
            <w:proofErr w:type="gramStart"/>
            <w:r w:rsidR="009E49D6" w:rsidRPr="009E49D6">
              <w:rPr>
                <w:rFonts w:ascii="Arial" w:hAnsi="Arial" w:cs="Arial"/>
                <w:sz w:val="22"/>
                <w:szCs w:val="22"/>
              </w:rPr>
              <w:t>Atkins,</w:t>
            </w:r>
            <w:proofErr w:type="gramEnd"/>
            <w:r w:rsidR="009E49D6" w:rsidRPr="009E49D6">
              <w:rPr>
                <w:rFonts w:ascii="Arial" w:hAnsi="Arial" w:cs="Arial"/>
                <w:sz w:val="22"/>
                <w:szCs w:val="22"/>
              </w:rPr>
              <w:t xml:space="preserve"> Mr Cooper and the Clerk be authorised to organise the detail of the event.</w:t>
            </w:r>
          </w:p>
        </w:tc>
      </w:tr>
      <w:tr w:rsidR="00CA4D37" w:rsidRPr="000C027A" w14:paraId="11465B3F" w14:textId="77777777" w:rsidTr="002918EF">
        <w:tc>
          <w:tcPr>
            <w:tcW w:w="1464" w:type="dxa"/>
          </w:tcPr>
          <w:p w14:paraId="6B69C245" w14:textId="651EF24E" w:rsidR="00CA4D37" w:rsidRPr="0091246B" w:rsidRDefault="00CA4D37" w:rsidP="00CA4D37">
            <w:pPr>
              <w:rPr>
                <w:rFonts w:ascii="Arial" w:hAnsi="Arial" w:cs="Arial"/>
                <w:b/>
                <w:bCs/>
                <w:sz w:val="22"/>
                <w:szCs w:val="22"/>
              </w:rPr>
            </w:pPr>
          </w:p>
        </w:tc>
        <w:tc>
          <w:tcPr>
            <w:tcW w:w="7552" w:type="dxa"/>
          </w:tcPr>
          <w:p w14:paraId="534ECE1F" w14:textId="6D8C884F" w:rsidR="00CA4D37" w:rsidRPr="00CC78A9" w:rsidRDefault="00CA4D37" w:rsidP="00CA4D37">
            <w:pPr>
              <w:pStyle w:val="NormalWeb"/>
              <w:shd w:val="clear" w:color="auto" w:fill="FFFFFF"/>
              <w:spacing w:before="0" w:beforeAutospacing="0" w:after="238" w:afterAutospacing="0"/>
              <w:textAlignment w:val="baseline"/>
              <w:rPr>
                <w:rFonts w:ascii="Arial" w:hAnsi="Arial" w:cs="Arial"/>
                <w:bCs/>
                <w:color w:val="000000"/>
                <w:kern w:val="28"/>
                <w:sz w:val="22"/>
                <w:szCs w:val="22"/>
              </w:rPr>
            </w:pPr>
          </w:p>
        </w:tc>
      </w:tr>
      <w:tr w:rsidR="00CA4D37" w:rsidRPr="000C027A" w14:paraId="75546BF5" w14:textId="77777777" w:rsidTr="002918EF">
        <w:tc>
          <w:tcPr>
            <w:tcW w:w="1464" w:type="dxa"/>
          </w:tcPr>
          <w:p w14:paraId="369C6408" w14:textId="46E2ACA5" w:rsidR="00CA4D37" w:rsidRPr="00613382" w:rsidRDefault="00CA4D37" w:rsidP="00CA4D37">
            <w:pPr>
              <w:rPr>
                <w:rFonts w:ascii="Arial" w:hAnsi="Arial" w:cs="Arial"/>
                <w:sz w:val="22"/>
                <w:szCs w:val="22"/>
              </w:rPr>
            </w:pPr>
            <w:r w:rsidRPr="00495C19">
              <w:rPr>
                <w:rFonts w:ascii="Arial" w:hAnsi="Arial" w:cs="Arial"/>
                <w:b/>
                <w:bCs/>
                <w:sz w:val="22"/>
                <w:szCs w:val="22"/>
              </w:rPr>
              <w:lastRenderedPageBreak/>
              <w:t>C/23/</w:t>
            </w:r>
            <w:r>
              <w:rPr>
                <w:rFonts w:ascii="Arial" w:hAnsi="Arial" w:cs="Arial"/>
                <w:b/>
                <w:bCs/>
                <w:sz w:val="22"/>
                <w:szCs w:val="22"/>
              </w:rPr>
              <w:t>101</w:t>
            </w:r>
          </w:p>
        </w:tc>
        <w:tc>
          <w:tcPr>
            <w:tcW w:w="7552" w:type="dxa"/>
          </w:tcPr>
          <w:p w14:paraId="28B65129" w14:textId="46848F78" w:rsidR="00CA4D37" w:rsidRPr="00812FFC" w:rsidRDefault="00CA4D37" w:rsidP="00CA4D37">
            <w:pPr>
              <w:rPr>
                <w:rFonts w:ascii="Arial" w:hAnsi="Arial" w:cs="Arial"/>
                <w:b/>
                <w:bCs/>
                <w:sz w:val="22"/>
                <w:szCs w:val="22"/>
              </w:rPr>
            </w:pPr>
            <w:r>
              <w:rPr>
                <w:rFonts w:ascii="Arial" w:hAnsi="Arial" w:cs="Arial"/>
                <w:b/>
                <w:bCs/>
                <w:sz w:val="22"/>
                <w:szCs w:val="22"/>
              </w:rPr>
              <w:t xml:space="preserve">Lake View Duck Pond – to receive a verbal report from Cllr Mrs Behr updating progress with the establishment of a Charitable </w:t>
            </w:r>
            <w:r w:rsidR="00886ECA">
              <w:rPr>
                <w:rFonts w:ascii="Arial" w:hAnsi="Arial" w:cs="Arial"/>
                <w:b/>
                <w:bCs/>
                <w:sz w:val="22"/>
                <w:szCs w:val="22"/>
              </w:rPr>
              <w:t>trust</w:t>
            </w:r>
            <w:r>
              <w:rPr>
                <w:rFonts w:ascii="Arial" w:hAnsi="Arial" w:cs="Arial"/>
                <w:b/>
                <w:bCs/>
                <w:sz w:val="22"/>
                <w:szCs w:val="22"/>
              </w:rPr>
              <w:t xml:space="preserve"> for its future maintenance and improvement.</w:t>
            </w:r>
          </w:p>
        </w:tc>
      </w:tr>
      <w:tr w:rsidR="00CA4D37" w:rsidRPr="000C027A" w14:paraId="37DE60E7" w14:textId="77777777" w:rsidTr="002918EF">
        <w:tc>
          <w:tcPr>
            <w:tcW w:w="1464" w:type="dxa"/>
          </w:tcPr>
          <w:p w14:paraId="70EEC64B" w14:textId="4CD06E74" w:rsidR="00CA4D37" w:rsidRPr="00495C19" w:rsidRDefault="00CA4D37" w:rsidP="00CA4D37">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3/101</w:t>
            </w:r>
            <w:r w:rsidRPr="005073F5">
              <w:rPr>
                <w:rFonts w:ascii="Arial" w:hAnsi="Arial" w:cs="Arial"/>
                <w:sz w:val="22"/>
                <w:szCs w:val="22"/>
              </w:rPr>
              <w:t>.1</w:t>
            </w:r>
          </w:p>
        </w:tc>
        <w:tc>
          <w:tcPr>
            <w:tcW w:w="7552" w:type="dxa"/>
          </w:tcPr>
          <w:p w14:paraId="133A1FB0" w14:textId="2CB9AD14" w:rsidR="00765DF1" w:rsidRPr="00886ECA" w:rsidRDefault="009E49D6" w:rsidP="009E49D6">
            <w:pPr>
              <w:rPr>
                <w:rFonts w:ascii="Arial" w:hAnsi="Arial" w:cs="Arial"/>
                <w:bCs/>
                <w:sz w:val="22"/>
                <w:szCs w:val="22"/>
              </w:rPr>
            </w:pPr>
            <w:r w:rsidRPr="00886ECA">
              <w:rPr>
                <w:rFonts w:ascii="Arial" w:hAnsi="Arial" w:cs="Arial"/>
                <w:bCs/>
                <w:sz w:val="22"/>
                <w:szCs w:val="22"/>
              </w:rPr>
              <w:t>Cllr Mrs Behr had established that her previous contact at Persimmon Homes had unfortunately passed away.  A new contact had been made and Mrs Behr had been able to progress the possibility of the Council taking on the pond.  Mrs Behr had established that Persimmon were open to the prospect of the Council taking on the land and would supply a copy of land registry filed plan.  She had established that Persimmon had commissioned an ecological survey and proposed some work to the pond as a result (limited to work that would not disturb the nesting birds).  Cllr Mrs Behr set out the terms on which the Council would be prepared to take on the Pond, including improvement to the required standard and acceptable legal ownership structure.  The representative from Persimmon Homes appeared to be amenable and would come back to Mrs Behr with further proposals.</w:t>
            </w:r>
          </w:p>
        </w:tc>
      </w:tr>
      <w:tr w:rsidR="00CA4D37" w:rsidRPr="000C027A" w14:paraId="46F641F4" w14:textId="77777777" w:rsidTr="002918EF">
        <w:tc>
          <w:tcPr>
            <w:tcW w:w="1464" w:type="dxa"/>
          </w:tcPr>
          <w:p w14:paraId="16726F01" w14:textId="77777777" w:rsidR="00CA4D37" w:rsidRPr="00495C19" w:rsidRDefault="00CA4D37" w:rsidP="00CA4D37">
            <w:pPr>
              <w:rPr>
                <w:rFonts w:ascii="Arial" w:hAnsi="Arial" w:cs="Arial"/>
                <w:b/>
                <w:bCs/>
                <w:sz w:val="22"/>
                <w:szCs w:val="22"/>
              </w:rPr>
            </w:pPr>
          </w:p>
        </w:tc>
        <w:tc>
          <w:tcPr>
            <w:tcW w:w="7552" w:type="dxa"/>
          </w:tcPr>
          <w:p w14:paraId="3F194198" w14:textId="77777777" w:rsidR="00CA4D37" w:rsidRPr="00024623" w:rsidRDefault="00CA4D37" w:rsidP="00CA4D37">
            <w:pPr>
              <w:rPr>
                <w:rFonts w:ascii="Arial" w:hAnsi="Arial" w:cs="Arial"/>
                <w:b/>
                <w:sz w:val="22"/>
                <w:szCs w:val="22"/>
              </w:rPr>
            </w:pPr>
          </w:p>
        </w:tc>
      </w:tr>
      <w:tr w:rsidR="00CA4D37" w:rsidRPr="000C027A" w14:paraId="2021980F" w14:textId="77777777" w:rsidTr="002918EF">
        <w:tc>
          <w:tcPr>
            <w:tcW w:w="1464" w:type="dxa"/>
          </w:tcPr>
          <w:p w14:paraId="69386012" w14:textId="2C63A101" w:rsidR="00CA4D37" w:rsidRPr="00495C19" w:rsidRDefault="00CA4D37" w:rsidP="00CA4D37">
            <w:pPr>
              <w:rPr>
                <w:rFonts w:ascii="Arial" w:hAnsi="Arial" w:cs="Arial"/>
                <w:b/>
                <w:bCs/>
                <w:sz w:val="22"/>
                <w:szCs w:val="22"/>
              </w:rPr>
            </w:pPr>
            <w:r w:rsidRPr="004E563E">
              <w:rPr>
                <w:rFonts w:ascii="Arial" w:hAnsi="Arial" w:cs="Arial"/>
                <w:b/>
                <w:bCs/>
                <w:sz w:val="22"/>
                <w:szCs w:val="22"/>
              </w:rPr>
              <w:t>C/23/</w:t>
            </w:r>
            <w:r>
              <w:rPr>
                <w:rFonts w:ascii="Arial" w:hAnsi="Arial" w:cs="Arial"/>
                <w:b/>
                <w:bCs/>
                <w:sz w:val="22"/>
                <w:szCs w:val="22"/>
              </w:rPr>
              <w:t>102</w:t>
            </w:r>
          </w:p>
        </w:tc>
        <w:tc>
          <w:tcPr>
            <w:tcW w:w="7552" w:type="dxa"/>
          </w:tcPr>
          <w:p w14:paraId="32CA90CB" w14:textId="47F1EFA6" w:rsidR="00CA4D37" w:rsidRPr="00024623" w:rsidRDefault="00CA4D37" w:rsidP="00CA4D37">
            <w:pPr>
              <w:rPr>
                <w:rFonts w:ascii="Arial" w:hAnsi="Arial" w:cs="Arial"/>
                <w:b/>
                <w:sz w:val="22"/>
                <w:szCs w:val="22"/>
              </w:rPr>
            </w:pPr>
            <w:r w:rsidRPr="00024623">
              <w:rPr>
                <w:rFonts w:ascii="Arial" w:hAnsi="Arial" w:cs="Arial"/>
                <w:b/>
                <w:sz w:val="22"/>
                <w:szCs w:val="22"/>
              </w:rPr>
              <w:t>To Receive Reports from the following:</w:t>
            </w:r>
            <w:r w:rsidRPr="00024623">
              <w:rPr>
                <w:rFonts w:ascii="Arial Narrow" w:hAnsi="Arial Narrow" w:cs="Arial"/>
                <w:b/>
                <w:sz w:val="22"/>
                <w:szCs w:val="22"/>
              </w:rPr>
              <w:t xml:space="preserve"> </w:t>
            </w:r>
          </w:p>
        </w:tc>
      </w:tr>
      <w:tr w:rsidR="00CA4D37" w:rsidRPr="000C027A" w14:paraId="7861BEE7" w14:textId="77777777" w:rsidTr="002918EF">
        <w:tc>
          <w:tcPr>
            <w:tcW w:w="1464" w:type="dxa"/>
          </w:tcPr>
          <w:p w14:paraId="513A7260" w14:textId="75A3162D" w:rsidR="00CA4D37" w:rsidRPr="00CA4D37" w:rsidRDefault="00CA4D37" w:rsidP="00CA4D37">
            <w:pPr>
              <w:rPr>
                <w:rFonts w:ascii="Arial" w:hAnsi="Arial" w:cs="Arial"/>
                <w:sz w:val="22"/>
                <w:szCs w:val="22"/>
              </w:rPr>
            </w:pPr>
            <w:r>
              <w:rPr>
                <w:rFonts w:ascii="Arial" w:hAnsi="Arial" w:cs="Arial"/>
                <w:sz w:val="22"/>
                <w:szCs w:val="22"/>
              </w:rPr>
              <w:t>C/23/102.1</w:t>
            </w:r>
          </w:p>
        </w:tc>
        <w:tc>
          <w:tcPr>
            <w:tcW w:w="7552" w:type="dxa"/>
          </w:tcPr>
          <w:p w14:paraId="6B710732" w14:textId="77777777" w:rsidR="00CA4D37" w:rsidRDefault="00CA4D37" w:rsidP="00CA4D37">
            <w:pPr>
              <w:rPr>
                <w:rFonts w:ascii="Arial" w:hAnsi="Arial" w:cs="Arial"/>
                <w:sz w:val="22"/>
                <w:szCs w:val="22"/>
              </w:rPr>
            </w:pPr>
            <w:bookmarkStart w:id="0" w:name="_Hlk64449576"/>
            <w:r w:rsidRPr="00612685">
              <w:rPr>
                <w:rFonts w:ascii="Arial" w:hAnsi="Arial" w:cs="Arial"/>
                <w:sz w:val="22"/>
                <w:szCs w:val="22"/>
              </w:rPr>
              <w:t>Chairman’s Report</w:t>
            </w:r>
            <w:r>
              <w:rPr>
                <w:rFonts w:ascii="Arial" w:hAnsi="Arial" w:cs="Arial"/>
                <w:sz w:val="22"/>
                <w:szCs w:val="22"/>
              </w:rPr>
              <w:t xml:space="preserve"> –  </w:t>
            </w:r>
            <w:bookmarkEnd w:id="0"/>
          </w:p>
          <w:p w14:paraId="6A2DFA87" w14:textId="02E415A1" w:rsidR="00CA4D37" w:rsidRDefault="00886ECA" w:rsidP="00CA4D37">
            <w:pPr>
              <w:rPr>
                <w:rFonts w:ascii="Arial" w:hAnsi="Arial" w:cs="Arial"/>
                <w:bCs/>
                <w:kern w:val="28"/>
                <w:sz w:val="22"/>
                <w:szCs w:val="22"/>
              </w:rPr>
            </w:pPr>
            <w:r>
              <w:rPr>
                <w:rFonts w:ascii="Arial" w:hAnsi="Arial" w:cs="Arial"/>
                <w:bCs/>
                <w:kern w:val="28"/>
                <w:sz w:val="22"/>
                <w:szCs w:val="22"/>
              </w:rPr>
              <w:t xml:space="preserve">Hook Lane Play Area had been </w:t>
            </w:r>
            <w:proofErr w:type="gramStart"/>
            <w:r>
              <w:rPr>
                <w:rFonts w:ascii="Arial" w:hAnsi="Arial" w:cs="Arial"/>
                <w:bCs/>
                <w:kern w:val="28"/>
                <w:sz w:val="22"/>
                <w:szCs w:val="22"/>
              </w:rPr>
              <w:t>opened up</w:t>
            </w:r>
            <w:proofErr w:type="gramEnd"/>
            <w:r>
              <w:rPr>
                <w:rFonts w:ascii="Arial" w:hAnsi="Arial" w:cs="Arial"/>
                <w:bCs/>
                <w:kern w:val="28"/>
                <w:sz w:val="22"/>
                <w:szCs w:val="22"/>
              </w:rPr>
              <w:t xml:space="preserve"> and was now far more visible following the removal of shrub and bramble, leaving mature trees in place but allowing residents to see inside the space.  Further work was required on the perimeter fence, which would be repaired rather than replaced.  The Council would also fence the suds pond that had been discovered during the clearance works.  This belonged to private individuals but was a risk to children playing in the area and the Chairman felt the Council could attend to the fencing.  </w:t>
            </w:r>
          </w:p>
          <w:p w14:paraId="433A90BD" w14:textId="53BDCA95" w:rsidR="00886ECA" w:rsidRDefault="00886ECA" w:rsidP="00CA4D37">
            <w:pPr>
              <w:rPr>
                <w:rFonts w:ascii="Arial" w:hAnsi="Arial" w:cs="Arial"/>
                <w:bCs/>
                <w:kern w:val="28"/>
                <w:sz w:val="22"/>
                <w:szCs w:val="22"/>
              </w:rPr>
            </w:pPr>
            <w:r>
              <w:rPr>
                <w:rFonts w:ascii="Arial" w:hAnsi="Arial" w:cs="Arial"/>
                <w:bCs/>
                <w:kern w:val="28"/>
                <w:sz w:val="22"/>
                <w:szCs w:val="22"/>
              </w:rPr>
              <w:t xml:space="preserve">Village Hall play area – the fencing between the playground and the car park needed replacement and a quote had been obtained.  Work was also required to the rear fence.  </w:t>
            </w:r>
          </w:p>
          <w:p w14:paraId="00F10682" w14:textId="11992CE5" w:rsidR="00CA4D37" w:rsidRDefault="00886ECA" w:rsidP="00CA4D37">
            <w:pPr>
              <w:rPr>
                <w:rFonts w:ascii="Arial" w:hAnsi="Arial" w:cs="Arial"/>
                <w:bCs/>
                <w:kern w:val="28"/>
                <w:sz w:val="22"/>
                <w:szCs w:val="22"/>
              </w:rPr>
            </w:pPr>
            <w:r>
              <w:rPr>
                <w:rFonts w:ascii="Arial" w:hAnsi="Arial" w:cs="Arial"/>
                <w:bCs/>
                <w:kern w:val="28"/>
                <w:sz w:val="22"/>
                <w:szCs w:val="22"/>
              </w:rPr>
              <w:t xml:space="preserve">Summer Lane play area – members were reminded that Drew Smith, the developer of Summer Fields (now owned by </w:t>
            </w:r>
            <w:proofErr w:type="spellStart"/>
            <w:r>
              <w:rPr>
                <w:rFonts w:ascii="Arial" w:hAnsi="Arial" w:cs="Arial"/>
                <w:bCs/>
                <w:kern w:val="28"/>
                <w:sz w:val="22"/>
                <w:szCs w:val="22"/>
              </w:rPr>
              <w:t>Vistry</w:t>
            </w:r>
            <w:proofErr w:type="spellEnd"/>
            <w:r>
              <w:rPr>
                <w:rFonts w:ascii="Arial" w:hAnsi="Arial" w:cs="Arial"/>
                <w:bCs/>
                <w:kern w:val="28"/>
                <w:sz w:val="22"/>
                <w:szCs w:val="22"/>
              </w:rPr>
              <w:t xml:space="preserve">), were </w:t>
            </w:r>
            <w:r w:rsidR="00E400F0">
              <w:rPr>
                <w:rFonts w:ascii="Arial" w:hAnsi="Arial" w:cs="Arial"/>
                <w:bCs/>
                <w:kern w:val="28"/>
                <w:sz w:val="22"/>
                <w:szCs w:val="22"/>
              </w:rPr>
              <w:t>due</w:t>
            </w:r>
            <w:r>
              <w:rPr>
                <w:rFonts w:ascii="Arial" w:hAnsi="Arial" w:cs="Arial"/>
                <w:bCs/>
                <w:kern w:val="28"/>
                <w:sz w:val="22"/>
                <w:szCs w:val="22"/>
              </w:rPr>
              <w:t xml:space="preserve"> to </w:t>
            </w:r>
            <w:r w:rsidR="00E400F0">
              <w:rPr>
                <w:rFonts w:ascii="Arial" w:hAnsi="Arial" w:cs="Arial"/>
                <w:bCs/>
                <w:kern w:val="28"/>
                <w:sz w:val="22"/>
                <w:szCs w:val="22"/>
              </w:rPr>
              <w:t>submit</w:t>
            </w:r>
            <w:r>
              <w:rPr>
                <w:rFonts w:ascii="Arial" w:hAnsi="Arial" w:cs="Arial"/>
                <w:bCs/>
                <w:kern w:val="28"/>
                <w:sz w:val="22"/>
                <w:szCs w:val="22"/>
              </w:rPr>
              <w:t xml:space="preserve"> </w:t>
            </w:r>
            <w:r w:rsidR="00E400F0">
              <w:rPr>
                <w:rFonts w:ascii="Arial" w:hAnsi="Arial" w:cs="Arial"/>
                <w:bCs/>
                <w:kern w:val="28"/>
                <w:sz w:val="22"/>
                <w:szCs w:val="22"/>
              </w:rPr>
              <w:t xml:space="preserve">a planning application to resolve the issues caused by the land raising and asbestos burial at the public open space.  Whilst the work to resolve these problems had been promised for Spring 2024, no application had yet been submitted.  This was being chased with </w:t>
            </w:r>
            <w:proofErr w:type="gramStart"/>
            <w:r w:rsidR="00E400F0">
              <w:rPr>
                <w:rFonts w:ascii="Arial" w:hAnsi="Arial" w:cs="Arial"/>
                <w:bCs/>
                <w:kern w:val="28"/>
                <w:sz w:val="22"/>
                <w:szCs w:val="22"/>
              </w:rPr>
              <w:t>ADC</w:t>
            </w:r>
            <w:proofErr w:type="gramEnd"/>
            <w:r w:rsidR="00E400F0">
              <w:rPr>
                <w:rFonts w:ascii="Arial" w:hAnsi="Arial" w:cs="Arial"/>
                <w:bCs/>
                <w:kern w:val="28"/>
                <w:sz w:val="22"/>
                <w:szCs w:val="22"/>
              </w:rPr>
              <w:t xml:space="preserve"> but staff changes at Drew Smith meant it had not been progressed.  </w:t>
            </w:r>
          </w:p>
          <w:p w14:paraId="4A429BD9" w14:textId="323295BF" w:rsidR="00CA4D37" w:rsidRPr="00313EA2" w:rsidRDefault="00CA4D37" w:rsidP="00CA4D37">
            <w:pPr>
              <w:rPr>
                <w:rFonts w:ascii="Arial" w:hAnsi="Arial" w:cs="Arial"/>
                <w:b/>
                <w:sz w:val="22"/>
                <w:szCs w:val="22"/>
              </w:rPr>
            </w:pPr>
          </w:p>
        </w:tc>
      </w:tr>
      <w:tr w:rsidR="00CA4D37" w:rsidRPr="000C027A" w14:paraId="06A1213A" w14:textId="77777777" w:rsidTr="002918EF">
        <w:tc>
          <w:tcPr>
            <w:tcW w:w="1464" w:type="dxa"/>
          </w:tcPr>
          <w:p w14:paraId="77F199DD" w14:textId="6E10C66F" w:rsidR="00CA4D37" w:rsidRDefault="00CA4D37" w:rsidP="00CA4D37">
            <w:pPr>
              <w:rPr>
                <w:rFonts w:ascii="Arial" w:hAnsi="Arial" w:cs="Arial"/>
                <w:sz w:val="22"/>
                <w:szCs w:val="22"/>
              </w:rPr>
            </w:pPr>
            <w:r>
              <w:rPr>
                <w:rFonts w:ascii="Arial" w:hAnsi="Arial" w:cs="Arial"/>
                <w:sz w:val="22"/>
                <w:szCs w:val="22"/>
              </w:rPr>
              <w:t>C/23/102.2</w:t>
            </w:r>
          </w:p>
        </w:tc>
        <w:tc>
          <w:tcPr>
            <w:tcW w:w="7552" w:type="dxa"/>
          </w:tcPr>
          <w:p w14:paraId="5B22E8CA" w14:textId="77777777" w:rsidR="00CA4D37" w:rsidRDefault="00CA4D37" w:rsidP="00CA4D37">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169791E5" w14:textId="0DF89F56" w:rsidR="00CA4D37" w:rsidRDefault="00CA4D37" w:rsidP="00765DF1">
            <w:pPr>
              <w:rPr>
                <w:rFonts w:ascii="Arial" w:hAnsi="Arial" w:cs="Arial"/>
                <w:sz w:val="22"/>
                <w:szCs w:val="22"/>
              </w:rPr>
            </w:pPr>
            <w:r w:rsidRPr="00765DF1">
              <w:rPr>
                <w:rFonts w:ascii="Arial" w:hAnsi="Arial" w:cs="Arial"/>
                <w:i/>
                <w:iCs/>
                <w:sz w:val="22"/>
                <w:szCs w:val="22"/>
              </w:rPr>
              <w:t>GDPR training</w:t>
            </w:r>
            <w:r>
              <w:rPr>
                <w:rFonts w:ascii="Arial" w:hAnsi="Arial" w:cs="Arial"/>
                <w:sz w:val="22"/>
                <w:szCs w:val="22"/>
              </w:rPr>
              <w:t xml:space="preserve"> – </w:t>
            </w:r>
            <w:r w:rsidR="00765DF1">
              <w:rPr>
                <w:rFonts w:ascii="Arial" w:hAnsi="Arial" w:cs="Arial"/>
                <w:sz w:val="22"/>
                <w:szCs w:val="22"/>
              </w:rPr>
              <w:t>this was still outstanding.</w:t>
            </w:r>
            <w:r w:rsidR="00E400F0">
              <w:rPr>
                <w:rFonts w:ascii="Arial" w:hAnsi="Arial" w:cs="Arial"/>
                <w:sz w:val="22"/>
                <w:szCs w:val="22"/>
              </w:rPr>
              <w:t xml:space="preserve">  Members agreed to try and complete this after the Planning Committee meeting on 9</w:t>
            </w:r>
            <w:r w:rsidR="00E400F0" w:rsidRPr="00E400F0">
              <w:rPr>
                <w:rFonts w:ascii="Arial" w:hAnsi="Arial" w:cs="Arial"/>
                <w:sz w:val="22"/>
                <w:szCs w:val="22"/>
                <w:vertAlign w:val="superscript"/>
              </w:rPr>
              <w:t>th</w:t>
            </w:r>
            <w:r w:rsidR="00E400F0">
              <w:rPr>
                <w:rFonts w:ascii="Arial" w:hAnsi="Arial" w:cs="Arial"/>
                <w:sz w:val="22"/>
                <w:szCs w:val="22"/>
              </w:rPr>
              <w:t xml:space="preserve"> April 2024.</w:t>
            </w:r>
          </w:p>
          <w:p w14:paraId="2588F860" w14:textId="77777777" w:rsidR="0067095A" w:rsidRDefault="0067095A" w:rsidP="00765DF1">
            <w:pPr>
              <w:rPr>
                <w:rFonts w:ascii="Arial" w:hAnsi="Arial" w:cs="Arial"/>
                <w:sz w:val="22"/>
                <w:szCs w:val="22"/>
              </w:rPr>
            </w:pPr>
          </w:p>
          <w:p w14:paraId="08D51319" w14:textId="0C932198" w:rsidR="00765DF1" w:rsidRDefault="00765DF1" w:rsidP="00765DF1">
            <w:pPr>
              <w:rPr>
                <w:rFonts w:ascii="Arial" w:hAnsi="Arial" w:cs="Arial"/>
                <w:sz w:val="22"/>
                <w:szCs w:val="22"/>
              </w:rPr>
            </w:pPr>
            <w:r w:rsidRPr="0067095A">
              <w:rPr>
                <w:rFonts w:ascii="Arial" w:hAnsi="Arial" w:cs="Arial"/>
                <w:i/>
                <w:iCs/>
                <w:sz w:val="22"/>
                <w:szCs w:val="22"/>
              </w:rPr>
              <w:t xml:space="preserve">Update on WSCC </w:t>
            </w:r>
            <w:proofErr w:type="spellStart"/>
            <w:r w:rsidRPr="0067095A">
              <w:rPr>
                <w:rFonts w:ascii="Arial" w:hAnsi="Arial" w:cs="Arial"/>
                <w:i/>
                <w:iCs/>
                <w:sz w:val="22"/>
                <w:szCs w:val="22"/>
              </w:rPr>
              <w:t>Greenprint</w:t>
            </w:r>
            <w:proofErr w:type="spellEnd"/>
            <w:r w:rsidRPr="0067095A">
              <w:rPr>
                <w:rFonts w:ascii="Arial" w:hAnsi="Arial" w:cs="Arial"/>
                <w:i/>
                <w:iCs/>
                <w:sz w:val="22"/>
                <w:szCs w:val="22"/>
              </w:rPr>
              <w:t xml:space="preserve"> project trial involving Pagham</w:t>
            </w:r>
            <w:r>
              <w:rPr>
                <w:rFonts w:ascii="Arial" w:hAnsi="Arial" w:cs="Arial"/>
                <w:sz w:val="22"/>
                <w:szCs w:val="22"/>
              </w:rPr>
              <w:t xml:space="preserve"> – the Clerk explained that this was </w:t>
            </w:r>
            <w:r w:rsidRPr="00765DF1">
              <w:rPr>
                <w:rFonts w:ascii="Arial" w:hAnsi="Arial" w:cs="Arial"/>
                <w:sz w:val="22"/>
                <w:szCs w:val="22"/>
              </w:rPr>
              <w:t>an experimental carbon reduction project funded by the DfT through a programme called Live Labs 2</w:t>
            </w:r>
            <w:r>
              <w:rPr>
                <w:rFonts w:ascii="Arial" w:hAnsi="Arial" w:cs="Arial"/>
                <w:sz w:val="22"/>
                <w:szCs w:val="22"/>
              </w:rPr>
              <w:t>.  The proposal is to collect the grass cuttings and use them for carbon reduction projects such as biofuel and as material for mending roads.  Pagham, Aldwick and Bersted have been chosen for the trial, which will last for 3 years.  In the first year, 5 cuts will be maintained.  The idea is that removing the grass cuttings will reduce the regrowth.  The Council currently pays for additional cuts between WSCC cuts.  We have been asked not to undertake any cuts until the first cut of this season, so that the grass cutting crew can assess whether our additional cuts will impact the study.  Promotional material is being prepared regarding the scheme which we can share with residents, including banners for verges confirming participation in the project.</w:t>
            </w:r>
          </w:p>
          <w:p w14:paraId="193F7FB7" w14:textId="77777777" w:rsidR="0067095A" w:rsidRDefault="0067095A" w:rsidP="00765DF1">
            <w:pPr>
              <w:rPr>
                <w:rFonts w:ascii="Arial" w:hAnsi="Arial" w:cs="Arial"/>
                <w:sz w:val="22"/>
                <w:szCs w:val="22"/>
              </w:rPr>
            </w:pPr>
          </w:p>
          <w:p w14:paraId="62AEBAA8" w14:textId="50D95463" w:rsidR="0067095A" w:rsidRDefault="0067095A" w:rsidP="00765DF1">
            <w:pPr>
              <w:rPr>
                <w:rFonts w:ascii="Arial" w:hAnsi="Arial" w:cs="Arial"/>
                <w:sz w:val="22"/>
                <w:szCs w:val="22"/>
              </w:rPr>
            </w:pPr>
            <w:r w:rsidRPr="0067095A">
              <w:rPr>
                <w:rFonts w:ascii="Arial" w:hAnsi="Arial" w:cs="Arial"/>
                <w:i/>
                <w:iCs/>
                <w:sz w:val="22"/>
                <w:szCs w:val="22"/>
              </w:rPr>
              <w:t>Public toilet refurbishment 22/7/24-30/8/24</w:t>
            </w:r>
            <w:r>
              <w:rPr>
                <w:rFonts w:ascii="Arial" w:hAnsi="Arial" w:cs="Arial"/>
                <w:sz w:val="22"/>
                <w:szCs w:val="22"/>
              </w:rPr>
              <w:t xml:space="preserve"> – an email has been received advising the toilets at Sandy Road would be receiving internal refurbishment this summer.  The email advised that the facilities might not </w:t>
            </w:r>
            <w:r>
              <w:rPr>
                <w:rFonts w:ascii="Arial" w:hAnsi="Arial" w:cs="Arial"/>
                <w:sz w:val="22"/>
                <w:szCs w:val="22"/>
              </w:rPr>
              <w:lastRenderedPageBreak/>
              <w:t xml:space="preserve">be available or might have limited availability whilst the work was taking place.  The proposed period was over the summer </w:t>
            </w:r>
            <w:proofErr w:type="gramStart"/>
            <w:r>
              <w:rPr>
                <w:rFonts w:ascii="Arial" w:hAnsi="Arial" w:cs="Arial"/>
                <w:sz w:val="22"/>
                <w:szCs w:val="22"/>
              </w:rPr>
              <w:t>holidays</w:t>
            </w:r>
            <w:proofErr w:type="gramEnd"/>
            <w:r>
              <w:rPr>
                <w:rFonts w:ascii="Arial" w:hAnsi="Arial" w:cs="Arial"/>
                <w:sz w:val="22"/>
                <w:szCs w:val="22"/>
              </w:rPr>
              <w:t xml:space="preserve"> and this could cause problems for beach users.  </w:t>
            </w:r>
            <w:r w:rsidR="00E400F0">
              <w:rPr>
                <w:rFonts w:ascii="Arial" w:hAnsi="Arial" w:cs="Arial"/>
                <w:sz w:val="22"/>
                <w:szCs w:val="22"/>
              </w:rPr>
              <w:t xml:space="preserve">Members discussed the impact this might have and agreed it might be necessary to install temporary facilities at the beach to avoid a repeat of the problems experienced when the toilets had been temporarily closed for the winter.  Closing over the summer holidays would have even more of an impact.  </w:t>
            </w:r>
          </w:p>
          <w:p w14:paraId="5AB59D5E" w14:textId="77777777" w:rsidR="0067095A" w:rsidRDefault="0067095A" w:rsidP="00765DF1">
            <w:pPr>
              <w:rPr>
                <w:rFonts w:ascii="Arial" w:hAnsi="Arial" w:cs="Arial"/>
                <w:sz w:val="22"/>
                <w:szCs w:val="22"/>
              </w:rPr>
            </w:pPr>
          </w:p>
          <w:p w14:paraId="66DC7237" w14:textId="03A3ADF2" w:rsidR="0067095A" w:rsidRPr="0067095A" w:rsidRDefault="0067095A" w:rsidP="00765DF1">
            <w:pPr>
              <w:rPr>
                <w:rFonts w:ascii="Arial" w:hAnsi="Arial" w:cs="Arial"/>
                <w:sz w:val="22"/>
                <w:szCs w:val="22"/>
              </w:rPr>
            </w:pPr>
            <w:r w:rsidRPr="0067095A">
              <w:rPr>
                <w:rFonts w:ascii="Arial" w:hAnsi="Arial" w:cs="Arial"/>
                <w:i/>
                <w:iCs/>
                <w:sz w:val="22"/>
                <w:szCs w:val="22"/>
              </w:rPr>
              <w:t xml:space="preserve">Offer to view works at Pagham WWTW </w:t>
            </w:r>
            <w:r>
              <w:rPr>
                <w:rFonts w:ascii="Arial" w:hAnsi="Arial" w:cs="Arial"/>
                <w:sz w:val="22"/>
                <w:szCs w:val="22"/>
              </w:rPr>
              <w:t>– the contractors carrying out the upgrade work for Pagham WWTW would be offering residents of Summer Lane and the Summer Fields development the opportunity to visit the site to see the improvements that had taken place.  This invitation would be extended to Councillors</w:t>
            </w:r>
            <w:r w:rsidR="00E400F0">
              <w:rPr>
                <w:rFonts w:ascii="Arial" w:hAnsi="Arial" w:cs="Arial"/>
                <w:sz w:val="22"/>
                <w:szCs w:val="22"/>
              </w:rPr>
              <w:t xml:space="preserve"> and would take place on 17</w:t>
            </w:r>
            <w:r w:rsidR="00E400F0" w:rsidRPr="00E400F0">
              <w:rPr>
                <w:rFonts w:ascii="Arial" w:hAnsi="Arial" w:cs="Arial"/>
                <w:sz w:val="22"/>
                <w:szCs w:val="22"/>
                <w:vertAlign w:val="superscript"/>
              </w:rPr>
              <w:t>th</w:t>
            </w:r>
            <w:r w:rsidR="00E400F0">
              <w:rPr>
                <w:rFonts w:ascii="Arial" w:hAnsi="Arial" w:cs="Arial"/>
                <w:sz w:val="22"/>
                <w:szCs w:val="22"/>
              </w:rPr>
              <w:t xml:space="preserve"> April 2024</w:t>
            </w:r>
            <w:r>
              <w:rPr>
                <w:rFonts w:ascii="Arial" w:hAnsi="Arial" w:cs="Arial"/>
                <w:sz w:val="22"/>
                <w:szCs w:val="22"/>
              </w:rPr>
              <w:t xml:space="preserve">.  </w:t>
            </w:r>
          </w:p>
          <w:p w14:paraId="5C2D9520" w14:textId="77777777" w:rsidR="00765DF1" w:rsidRDefault="00765DF1" w:rsidP="00765DF1">
            <w:pPr>
              <w:rPr>
                <w:rFonts w:ascii="Arial" w:hAnsi="Arial" w:cs="Arial"/>
                <w:sz w:val="22"/>
                <w:szCs w:val="22"/>
              </w:rPr>
            </w:pPr>
          </w:p>
          <w:p w14:paraId="0AA8BE81" w14:textId="7F35DA01" w:rsidR="00CA4D37" w:rsidRDefault="00CA4D37" w:rsidP="00CA4D37">
            <w:pPr>
              <w:rPr>
                <w:rFonts w:ascii="Arial" w:hAnsi="Arial" w:cs="Arial"/>
                <w:bCs/>
                <w:sz w:val="22"/>
                <w:szCs w:val="22"/>
              </w:rPr>
            </w:pPr>
          </w:p>
        </w:tc>
      </w:tr>
      <w:tr w:rsidR="00CA4D37" w:rsidRPr="000C027A" w14:paraId="086F59F6" w14:textId="77777777" w:rsidTr="002918EF">
        <w:tc>
          <w:tcPr>
            <w:tcW w:w="1464" w:type="dxa"/>
          </w:tcPr>
          <w:p w14:paraId="31A268A6" w14:textId="62CE96D7" w:rsidR="00CA4D37" w:rsidRDefault="00CA4D37" w:rsidP="00CA4D37">
            <w:pPr>
              <w:rPr>
                <w:rFonts w:ascii="Arial" w:hAnsi="Arial" w:cs="Arial"/>
                <w:sz w:val="22"/>
                <w:szCs w:val="22"/>
              </w:rPr>
            </w:pPr>
            <w:r>
              <w:rPr>
                <w:rFonts w:ascii="Arial" w:hAnsi="Arial" w:cs="Arial"/>
                <w:sz w:val="22"/>
                <w:szCs w:val="22"/>
              </w:rPr>
              <w:lastRenderedPageBreak/>
              <w:t>C/23/102.3</w:t>
            </w:r>
          </w:p>
        </w:tc>
        <w:tc>
          <w:tcPr>
            <w:tcW w:w="7552" w:type="dxa"/>
          </w:tcPr>
          <w:p w14:paraId="7C01EE11" w14:textId="77777777" w:rsidR="00CA4D37" w:rsidRDefault="00CA4D37" w:rsidP="00CA4D37">
            <w:pPr>
              <w:rPr>
                <w:rFonts w:ascii="Arial" w:hAnsi="Arial" w:cs="Arial"/>
                <w:sz w:val="22"/>
                <w:szCs w:val="22"/>
              </w:rPr>
            </w:pPr>
            <w:r>
              <w:rPr>
                <w:rFonts w:ascii="Arial" w:hAnsi="Arial" w:cs="Arial"/>
                <w:sz w:val="22"/>
                <w:szCs w:val="22"/>
              </w:rPr>
              <w:t xml:space="preserve">District Councillors’ Report – </w:t>
            </w:r>
          </w:p>
          <w:p w14:paraId="119B5EFD" w14:textId="77777777" w:rsidR="00CA4D37" w:rsidRDefault="00E400F0" w:rsidP="00E400F0">
            <w:pPr>
              <w:rPr>
                <w:rFonts w:ascii="Arial" w:hAnsi="Arial" w:cs="Arial"/>
                <w:sz w:val="22"/>
                <w:szCs w:val="22"/>
              </w:rPr>
            </w:pPr>
            <w:r w:rsidRPr="00E400F0">
              <w:rPr>
                <w:rFonts w:ascii="Arial" w:hAnsi="Arial" w:cs="Arial"/>
                <w:sz w:val="22"/>
                <w:szCs w:val="22"/>
              </w:rPr>
              <w:t>No District Councillors were present.</w:t>
            </w:r>
          </w:p>
          <w:p w14:paraId="3E95807F" w14:textId="0D9F61DF" w:rsidR="00E400F0" w:rsidRDefault="00E400F0" w:rsidP="00E400F0">
            <w:pPr>
              <w:rPr>
                <w:rFonts w:ascii="Arial" w:hAnsi="Arial" w:cs="Arial"/>
                <w:bCs/>
                <w:sz w:val="22"/>
                <w:szCs w:val="22"/>
              </w:rPr>
            </w:pPr>
          </w:p>
        </w:tc>
      </w:tr>
      <w:tr w:rsidR="00CA4D37" w:rsidRPr="000C027A" w14:paraId="1D0DEFCA" w14:textId="77777777" w:rsidTr="002918EF">
        <w:tc>
          <w:tcPr>
            <w:tcW w:w="1464" w:type="dxa"/>
          </w:tcPr>
          <w:p w14:paraId="32DAF355" w14:textId="2F585975" w:rsidR="00CA4D37" w:rsidRPr="00495C19" w:rsidRDefault="00CA4D37" w:rsidP="00CA4D37">
            <w:pPr>
              <w:rPr>
                <w:rFonts w:ascii="Arial" w:hAnsi="Arial" w:cs="Arial"/>
                <w:b/>
                <w:bCs/>
                <w:sz w:val="22"/>
                <w:szCs w:val="22"/>
              </w:rPr>
            </w:pPr>
            <w:r>
              <w:rPr>
                <w:rFonts w:ascii="Arial" w:hAnsi="Arial" w:cs="Arial"/>
                <w:sz w:val="22"/>
                <w:szCs w:val="22"/>
              </w:rPr>
              <w:t>C/23/102.4</w:t>
            </w:r>
          </w:p>
        </w:tc>
        <w:tc>
          <w:tcPr>
            <w:tcW w:w="7552" w:type="dxa"/>
          </w:tcPr>
          <w:p w14:paraId="019C03CF" w14:textId="77777777" w:rsidR="00CA4D37" w:rsidRDefault="00CA4D37" w:rsidP="00CA4D37">
            <w:pPr>
              <w:rPr>
                <w:rFonts w:ascii="Arial" w:hAnsi="Arial" w:cs="Arial"/>
                <w:sz w:val="22"/>
                <w:szCs w:val="22"/>
              </w:rPr>
            </w:pPr>
            <w:r>
              <w:rPr>
                <w:rFonts w:ascii="Arial" w:hAnsi="Arial" w:cs="Arial"/>
                <w:sz w:val="22"/>
                <w:szCs w:val="22"/>
              </w:rPr>
              <w:t>County Councillor’s Report –</w:t>
            </w:r>
          </w:p>
          <w:p w14:paraId="71E58002" w14:textId="77F8F2EE" w:rsidR="00E400F0" w:rsidRDefault="00E400F0" w:rsidP="00CA4D37">
            <w:pPr>
              <w:pStyle w:val="NormalWeb"/>
              <w:shd w:val="clear" w:color="auto" w:fill="FFFFFF"/>
              <w:spacing w:before="0" w:beforeAutospacing="0" w:after="238" w:afterAutospacing="0"/>
              <w:textAlignment w:val="baseline"/>
              <w:rPr>
                <w:rFonts w:ascii="Arial" w:hAnsi="Arial" w:cs="Arial"/>
                <w:bCs/>
                <w:color w:val="000000"/>
                <w:kern w:val="28"/>
                <w:sz w:val="22"/>
                <w:szCs w:val="22"/>
              </w:rPr>
            </w:pPr>
            <w:r>
              <w:rPr>
                <w:rFonts w:ascii="Arial" w:hAnsi="Arial" w:cs="Arial"/>
                <w:bCs/>
                <w:color w:val="000000"/>
                <w:kern w:val="28"/>
                <w:sz w:val="22"/>
                <w:szCs w:val="22"/>
              </w:rPr>
              <w:t xml:space="preserve">WSCC held their annual meeting the previous week.  Cllr Pieter </w:t>
            </w:r>
            <w:proofErr w:type="spellStart"/>
            <w:r>
              <w:rPr>
                <w:rFonts w:ascii="Arial" w:hAnsi="Arial" w:cs="Arial"/>
                <w:bCs/>
                <w:color w:val="000000"/>
                <w:kern w:val="28"/>
                <w:sz w:val="22"/>
                <w:szCs w:val="22"/>
              </w:rPr>
              <w:t>Monteyn</w:t>
            </w:r>
            <w:proofErr w:type="spellEnd"/>
            <w:r>
              <w:rPr>
                <w:rFonts w:ascii="Arial" w:hAnsi="Arial" w:cs="Arial"/>
                <w:bCs/>
                <w:color w:val="000000"/>
                <w:kern w:val="28"/>
                <w:sz w:val="22"/>
                <w:szCs w:val="22"/>
              </w:rPr>
              <w:t xml:space="preserve"> had been elected as Chairman with Elizabeth Sparks as Vice Chairman.  A new Chief Executive had also been recruited – Lee Whitehouse.</w:t>
            </w:r>
          </w:p>
          <w:p w14:paraId="14B5C9DD" w14:textId="739F8FE0" w:rsidR="00CA4D37" w:rsidRDefault="00E400F0" w:rsidP="000C5CF4">
            <w:pPr>
              <w:pStyle w:val="NormalWeb"/>
              <w:shd w:val="clear" w:color="auto" w:fill="FFFFFF"/>
              <w:spacing w:before="0" w:beforeAutospacing="0" w:after="238" w:afterAutospacing="0"/>
              <w:textAlignment w:val="baseline"/>
              <w:rPr>
                <w:rFonts w:ascii="Arial" w:hAnsi="Arial" w:cs="Arial"/>
                <w:bCs/>
                <w:sz w:val="22"/>
                <w:szCs w:val="22"/>
              </w:rPr>
            </w:pPr>
            <w:r>
              <w:rPr>
                <w:rFonts w:ascii="Arial" w:hAnsi="Arial" w:cs="Arial"/>
                <w:bCs/>
                <w:color w:val="000000"/>
                <w:kern w:val="28"/>
                <w:sz w:val="22"/>
                <w:szCs w:val="22"/>
              </w:rPr>
              <w:t>A problem affecting many residents was the situation with potholes on the County’s roads.  WSCC had increased funding to deal with potholes by allocating £4m from its revenue account.  The “right time” approach was being used where temporary repairs were only used in emergency situations.  There were difficulties securing gangs to do the work as they were in short supply.  Customer Services agents had seen</w:t>
            </w:r>
            <w:r w:rsidR="000C5CF4">
              <w:rPr>
                <w:rFonts w:ascii="Arial" w:hAnsi="Arial" w:cs="Arial"/>
                <w:bCs/>
                <w:color w:val="000000"/>
                <w:kern w:val="28"/>
                <w:sz w:val="22"/>
                <w:szCs w:val="22"/>
              </w:rPr>
              <w:t xml:space="preserve"> enquiries double over the same period in the previous year and were struggling to respond in usual timescales.</w:t>
            </w:r>
          </w:p>
        </w:tc>
      </w:tr>
      <w:tr w:rsidR="00CA4D37" w:rsidRPr="000C027A" w14:paraId="2B846922" w14:textId="77777777" w:rsidTr="002918EF">
        <w:tc>
          <w:tcPr>
            <w:tcW w:w="1464" w:type="dxa"/>
          </w:tcPr>
          <w:p w14:paraId="3AB4DD51" w14:textId="04839F85" w:rsidR="00CA4D37" w:rsidRDefault="00CA4D37" w:rsidP="00CA4D37">
            <w:pPr>
              <w:rPr>
                <w:rFonts w:ascii="Arial" w:hAnsi="Arial" w:cs="Arial"/>
                <w:sz w:val="22"/>
                <w:szCs w:val="22"/>
              </w:rPr>
            </w:pPr>
            <w:r>
              <w:rPr>
                <w:rFonts w:ascii="Arial" w:hAnsi="Arial" w:cs="Arial"/>
                <w:sz w:val="22"/>
                <w:szCs w:val="22"/>
              </w:rPr>
              <w:t>C/23/102.5</w:t>
            </w:r>
          </w:p>
        </w:tc>
        <w:tc>
          <w:tcPr>
            <w:tcW w:w="7552" w:type="dxa"/>
          </w:tcPr>
          <w:p w14:paraId="3422FB73" w14:textId="77777777" w:rsidR="00CA4D37" w:rsidRDefault="00CA4D37" w:rsidP="00CA4D37">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28467A96" w14:textId="2282A381" w:rsidR="00CA4D37" w:rsidRDefault="00CA4D37" w:rsidP="00CA4D37">
            <w:pPr>
              <w:rPr>
                <w:rFonts w:ascii="Arial" w:hAnsi="Arial" w:cs="Arial"/>
                <w:sz w:val="22"/>
                <w:szCs w:val="22"/>
              </w:rPr>
            </w:pPr>
            <w:r>
              <w:rPr>
                <w:rFonts w:ascii="Arial" w:hAnsi="Arial" w:cs="Arial"/>
                <w:sz w:val="22"/>
                <w:szCs w:val="22"/>
              </w:rPr>
              <w:t xml:space="preserve">PVHT – </w:t>
            </w:r>
            <w:r w:rsidR="000C5CF4">
              <w:rPr>
                <w:rFonts w:ascii="Arial" w:hAnsi="Arial" w:cs="Arial"/>
                <w:sz w:val="22"/>
                <w:szCs w:val="22"/>
              </w:rPr>
              <w:t xml:space="preserve">Cllr Mrs Behr reported that a new Chairman had been appointed – David Huntley.  Another trustee had accepted a post as cleaner at the Hall and so had resigned as trustee to ensure no conflict of interest. </w:t>
            </w:r>
          </w:p>
          <w:p w14:paraId="59152472" w14:textId="77777777" w:rsidR="000C5CF4" w:rsidRDefault="000C5CF4" w:rsidP="00CA4D37">
            <w:pPr>
              <w:rPr>
                <w:rFonts w:ascii="Arial" w:hAnsi="Arial" w:cs="Arial"/>
                <w:color w:val="000000"/>
                <w:kern w:val="28"/>
                <w:sz w:val="22"/>
                <w:szCs w:val="22"/>
              </w:rPr>
            </w:pPr>
          </w:p>
          <w:p w14:paraId="09A2EFEE" w14:textId="789C24BB" w:rsidR="00CA4D37" w:rsidRDefault="00CA4D37" w:rsidP="00CA4D37">
            <w:pPr>
              <w:rPr>
                <w:rFonts w:ascii="Arial" w:hAnsi="Arial" w:cs="Arial"/>
                <w:b/>
                <w:bCs/>
                <w:sz w:val="22"/>
                <w:szCs w:val="22"/>
              </w:rPr>
            </w:pPr>
            <w:r>
              <w:rPr>
                <w:rFonts w:ascii="Arial" w:hAnsi="Arial" w:cs="Arial"/>
                <w:color w:val="000000"/>
                <w:kern w:val="28"/>
                <w:sz w:val="22"/>
                <w:szCs w:val="22"/>
              </w:rPr>
              <w:t xml:space="preserve">Police Liaison </w:t>
            </w:r>
            <w:proofErr w:type="gramStart"/>
            <w:r>
              <w:rPr>
                <w:rFonts w:ascii="Arial" w:hAnsi="Arial" w:cs="Arial"/>
                <w:color w:val="000000"/>
                <w:kern w:val="28"/>
                <w:sz w:val="22"/>
                <w:szCs w:val="22"/>
              </w:rPr>
              <w:t xml:space="preserve">–  </w:t>
            </w:r>
            <w:r w:rsidR="000C5CF4">
              <w:rPr>
                <w:rFonts w:ascii="Arial" w:hAnsi="Arial" w:cs="Arial"/>
                <w:color w:val="000000"/>
                <w:kern w:val="28"/>
                <w:sz w:val="22"/>
                <w:szCs w:val="22"/>
              </w:rPr>
              <w:t>Cllr</w:t>
            </w:r>
            <w:proofErr w:type="gramEnd"/>
            <w:r w:rsidR="000C5CF4">
              <w:rPr>
                <w:rFonts w:ascii="Arial" w:hAnsi="Arial" w:cs="Arial"/>
                <w:color w:val="000000"/>
                <w:kern w:val="28"/>
                <w:sz w:val="22"/>
                <w:szCs w:val="22"/>
              </w:rPr>
              <w:t xml:space="preserve"> Mr Manion reported that a Police Liaison meeting was booked for next month, the first for some time.  He had attended an online cybersecurity event which had included information on avoiding scams.  He recommended the event to others and would advise if it was repeated.</w:t>
            </w:r>
          </w:p>
          <w:p w14:paraId="479B4A76" w14:textId="122A45C7" w:rsidR="00CA4D37" w:rsidRDefault="00CA4D37" w:rsidP="00CA4D37">
            <w:pPr>
              <w:rPr>
                <w:rFonts w:ascii="Arial" w:hAnsi="Arial" w:cs="Arial"/>
                <w:bCs/>
                <w:sz w:val="22"/>
                <w:szCs w:val="22"/>
              </w:rPr>
            </w:pPr>
          </w:p>
        </w:tc>
      </w:tr>
      <w:tr w:rsidR="00CA4D37" w:rsidRPr="000C027A" w14:paraId="2B180E99" w14:textId="77777777" w:rsidTr="002918EF">
        <w:tc>
          <w:tcPr>
            <w:tcW w:w="1464" w:type="dxa"/>
          </w:tcPr>
          <w:p w14:paraId="58E59369" w14:textId="004DA8E9" w:rsidR="00CA4D37" w:rsidRPr="00CA4D37" w:rsidRDefault="00CA4D37" w:rsidP="00CA4D37">
            <w:pPr>
              <w:rPr>
                <w:rFonts w:ascii="Arial" w:hAnsi="Arial" w:cs="Arial"/>
                <w:b/>
                <w:bCs/>
                <w:sz w:val="22"/>
                <w:szCs w:val="22"/>
              </w:rPr>
            </w:pPr>
            <w:r w:rsidRPr="00CA4D37">
              <w:rPr>
                <w:rFonts w:ascii="Arial" w:hAnsi="Arial" w:cs="Arial"/>
                <w:b/>
                <w:bCs/>
                <w:sz w:val="22"/>
                <w:szCs w:val="22"/>
              </w:rPr>
              <w:t>C/23/103</w:t>
            </w:r>
          </w:p>
        </w:tc>
        <w:tc>
          <w:tcPr>
            <w:tcW w:w="7552" w:type="dxa"/>
          </w:tcPr>
          <w:p w14:paraId="7A5507C5" w14:textId="6C5059C5" w:rsidR="00CA4D37" w:rsidRPr="00313EA2" w:rsidRDefault="00CA4D37" w:rsidP="00CA4D37">
            <w:pPr>
              <w:rPr>
                <w:rFonts w:ascii="Arial" w:hAnsi="Arial" w:cs="Arial"/>
                <w:b/>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p>
        </w:tc>
      </w:tr>
      <w:tr w:rsidR="00CA4D37" w:rsidRPr="000C027A" w14:paraId="169CD24C" w14:textId="77777777" w:rsidTr="002918EF">
        <w:tc>
          <w:tcPr>
            <w:tcW w:w="1464" w:type="dxa"/>
          </w:tcPr>
          <w:p w14:paraId="71E82B93" w14:textId="0D14E7A2" w:rsidR="00CA4D37" w:rsidRDefault="00CA4D37" w:rsidP="00CA4D37">
            <w:pPr>
              <w:rPr>
                <w:rFonts w:ascii="Arial" w:hAnsi="Arial" w:cs="Arial"/>
                <w:sz w:val="22"/>
                <w:szCs w:val="22"/>
              </w:rPr>
            </w:pPr>
            <w:r>
              <w:rPr>
                <w:rFonts w:ascii="Arial" w:hAnsi="Arial" w:cs="Arial"/>
                <w:sz w:val="22"/>
                <w:szCs w:val="22"/>
              </w:rPr>
              <w:t>C/23/103.1</w:t>
            </w:r>
          </w:p>
        </w:tc>
        <w:tc>
          <w:tcPr>
            <w:tcW w:w="7552" w:type="dxa"/>
          </w:tcPr>
          <w:p w14:paraId="72DCAB19" w14:textId="32BACF1B" w:rsidR="00CA4D37" w:rsidRPr="00DD7208" w:rsidRDefault="000C5CF4" w:rsidP="00CA4D37">
            <w:pPr>
              <w:widowControl w:val="0"/>
              <w:overflowPunct w:val="0"/>
              <w:autoSpaceDE w:val="0"/>
              <w:autoSpaceDN w:val="0"/>
              <w:adjustRightInd w:val="0"/>
              <w:rPr>
                <w:rFonts w:ascii="Arial" w:hAnsi="Arial" w:cs="Arial"/>
                <w:color w:val="000000"/>
                <w:kern w:val="28"/>
                <w:sz w:val="22"/>
                <w:szCs w:val="22"/>
              </w:rPr>
            </w:pPr>
            <w:r>
              <w:rPr>
                <w:rFonts w:ascii="Arial" w:hAnsi="Arial" w:cs="Arial"/>
                <w:color w:val="000000"/>
                <w:kern w:val="28"/>
                <w:sz w:val="22"/>
                <w:szCs w:val="22"/>
              </w:rPr>
              <w:t xml:space="preserve">Further work would be required at the beach.  Planning permission would be </w:t>
            </w:r>
            <w:proofErr w:type="gramStart"/>
            <w:r>
              <w:rPr>
                <w:rFonts w:ascii="Arial" w:hAnsi="Arial" w:cs="Arial"/>
                <w:color w:val="000000"/>
                <w:kern w:val="28"/>
                <w:sz w:val="22"/>
                <w:szCs w:val="22"/>
              </w:rPr>
              <w:t>required</w:t>
            </w:r>
            <w:proofErr w:type="gramEnd"/>
            <w:r>
              <w:rPr>
                <w:rFonts w:ascii="Arial" w:hAnsi="Arial" w:cs="Arial"/>
                <w:color w:val="000000"/>
                <w:kern w:val="28"/>
                <w:sz w:val="22"/>
                <w:szCs w:val="22"/>
              </w:rPr>
              <w:t xml:space="preserve"> and Pagham Flood Defence Trust would need to expedite an application as they tended to take some time to determine. </w:t>
            </w:r>
          </w:p>
        </w:tc>
      </w:tr>
      <w:tr w:rsidR="00CA4D37" w:rsidRPr="000C027A" w14:paraId="55A5E479" w14:textId="77777777" w:rsidTr="002918EF">
        <w:tc>
          <w:tcPr>
            <w:tcW w:w="1464" w:type="dxa"/>
          </w:tcPr>
          <w:p w14:paraId="193C7CF6" w14:textId="77777777" w:rsidR="00CA4D37" w:rsidRDefault="00CA4D37" w:rsidP="00CA4D37">
            <w:pPr>
              <w:rPr>
                <w:rFonts w:ascii="Arial" w:hAnsi="Arial" w:cs="Arial"/>
                <w:sz w:val="22"/>
                <w:szCs w:val="22"/>
              </w:rPr>
            </w:pPr>
          </w:p>
        </w:tc>
        <w:tc>
          <w:tcPr>
            <w:tcW w:w="7552" w:type="dxa"/>
          </w:tcPr>
          <w:p w14:paraId="4092AA8E" w14:textId="77777777" w:rsidR="00CA4D37" w:rsidRPr="00DD7208" w:rsidRDefault="00CA4D37" w:rsidP="00CA4D37">
            <w:pPr>
              <w:widowControl w:val="0"/>
              <w:overflowPunct w:val="0"/>
              <w:autoSpaceDE w:val="0"/>
              <w:autoSpaceDN w:val="0"/>
              <w:adjustRightInd w:val="0"/>
              <w:rPr>
                <w:rFonts w:ascii="Arial" w:hAnsi="Arial" w:cs="Arial"/>
                <w:color w:val="000000"/>
                <w:kern w:val="28"/>
                <w:sz w:val="22"/>
                <w:szCs w:val="22"/>
              </w:rPr>
            </w:pPr>
          </w:p>
        </w:tc>
      </w:tr>
      <w:tr w:rsidR="00CA4D37" w:rsidRPr="000C027A" w14:paraId="5BFE0473" w14:textId="77777777" w:rsidTr="002918EF">
        <w:tc>
          <w:tcPr>
            <w:tcW w:w="1464" w:type="dxa"/>
          </w:tcPr>
          <w:p w14:paraId="46C23B2F" w14:textId="0BBD4F3E" w:rsidR="00CA4D37" w:rsidRPr="00CA4D37" w:rsidRDefault="00CA4D37" w:rsidP="00CA4D37">
            <w:pPr>
              <w:rPr>
                <w:rFonts w:ascii="Arial" w:hAnsi="Arial" w:cs="Arial"/>
                <w:b/>
                <w:bCs/>
                <w:sz w:val="22"/>
                <w:szCs w:val="22"/>
              </w:rPr>
            </w:pPr>
            <w:r w:rsidRPr="00CA4D37">
              <w:rPr>
                <w:rFonts w:ascii="Arial" w:hAnsi="Arial" w:cs="Arial"/>
                <w:b/>
                <w:bCs/>
                <w:sz w:val="22"/>
                <w:szCs w:val="22"/>
              </w:rPr>
              <w:t>C/23/104</w:t>
            </w:r>
          </w:p>
        </w:tc>
        <w:tc>
          <w:tcPr>
            <w:tcW w:w="7552" w:type="dxa"/>
          </w:tcPr>
          <w:p w14:paraId="7E2143AC" w14:textId="77777777" w:rsidR="00CA4D37" w:rsidRDefault="00CA4D37" w:rsidP="00CA4D37">
            <w:pPr>
              <w:widowControl w:val="0"/>
              <w:overflowPunct w:val="0"/>
              <w:autoSpaceDE w:val="0"/>
              <w:autoSpaceDN w:val="0"/>
              <w:adjustRightInd w:val="0"/>
              <w:rPr>
                <w:rFonts w:ascii="Arial" w:hAnsi="Arial" w:cs="Arial"/>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r>
              <w:rPr>
                <w:rFonts w:ascii="Arial" w:hAnsi="Arial" w:cs="Arial"/>
                <w:sz w:val="22"/>
                <w:szCs w:val="22"/>
              </w:rPr>
              <w:t>.</w:t>
            </w:r>
          </w:p>
          <w:p w14:paraId="24654468" w14:textId="00682583" w:rsidR="00CA4D37" w:rsidRPr="000C027A" w:rsidRDefault="00CA4D37" w:rsidP="00CA4D37">
            <w:pPr>
              <w:rPr>
                <w:rFonts w:ascii="Arial" w:hAnsi="Arial" w:cs="Arial"/>
                <w:b/>
                <w:color w:val="000000"/>
                <w:kern w:val="28"/>
                <w:sz w:val="22"/>
                <w:szCs w:val="22"/>
              </w:rPr>
            </w:pPr>
          </w:p>
        </w:tc>
      </w:tr>
      <w:tr w:rsidR="00CA4D37" w:rsidRPr="000C027A" w14:paraId="2A3D0AF1" w14:textId="77777777" w:rsidTr="002918EF">
        <w:tc>
          <w:tcPr>
            <w:tcW w:w="1464" w:type="dxa"/>
          </w:tcPr>
          <w:p w14:paraId="7B8E0BBC" w14:textId="64BF18FE" w:rsidR="00CA4D37" w:rsidRPr="000C027A" w:rsidRDefault="00CA4D37" w:rsidP="00CA4D37">
            <w:pPr>
              <w:rPr>
                <w:rFonts w:ascii="Arial" w:hAnsi="Arial" w:cs="Arial"/>
                <w:sz w:val="22"/>
                <w:szCs w:val="22"/>
              </w:rPr>
            </w:pPr>
            <w:r>
              <w:rPr>
                <w:rFonts w:ascii="Arial" w:hAnsi="Arial" w:cs="Arial"/>
                <w:sz w:val="22"/>
                <w:szCs w:val="22"/>
              </w:rPr>
              <w:t>C/23/104.1</w:t>
            </w:r>
          </w:p>
        </w:tc>
        <w:tc>
          <w:tcPr>
            <w:tcW w:w="7552" w:type="dxa"/>
          </w:tcPr>
          <w:p w14:paraId="45BC2B51" w14:textId="6DED8C3B" w:rsidR="00CA4D37" w:rsidRDefault="00CA4D37" w:rsidP="00CA4D37">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Planning Committee meetings</w:t>
            </w:r>
            <w:r>
              <w:rPr>
                <w:rFonts w:ascii="Arial" w:hAnsi="Arial" w:cs="Arial"/>
                <w:sz w:val="22"/>
                <w:szCs w:val="22"/>
              </w:rPr>
              <w:t xml:space="preserve"> had been </w:t>
            </w:r>
            <w:r w:rsidRPr="00B263E4">
              <w:rPr>
                <w:rFonts w:ascii="Arial" w:hAnsi="Arial" w:cs="Arial"/>
                <w:sz w:val="22"/>
                <w:szCs w:val="22"/>
              </w:rPr>
              <w:t xml:space="preserve">held </w:t>
            </w:r>
            <w:r>
              <w:rPr>
                <w:rFonts w:ascii="Arial" w:hAnsi="Arial" w:cs="Arial"/>
                <w:sz w:val="22"/>
                <w:szCs w:val="22"/>
              </w:rPr>
              <w:t xml:space="preserve">on </w:t>
            </w:r>
            <w:r w:rsidR="00272727">
              <w:rPr>
                <w:rFonts w:ascii="Arial" w:hAnsi="Arial" w:cs="Arial"/>
                <w:sz w:val="22"/>
                <w:szCs w:val="22"/>
              </w:rPr>
              <w:t>23</w:t>
            </w:r>
            <w:r w:rsidR="00272727" w:rsidRPr="00272727">
              <w:rPr>
                <w:rFonts w:ascii="Arial" w:hAnsi="Arial" w:cs="Arial"/>
                <w:sz w:val="22"/>
                <w:szCs w:val="22"/>
                <w:vertAlign w:val="superscript"/>
              </w:rPr>
              <w:t>rd</w:t>
            </w:r>
            <w:r w:rsidR="00272727">
              <w:rPr>
                <w:rFonts w:ascii="Arial" w:hAnsi="Arial" w:cs="Arial"/>
                <w:sz w:val="22"/>
                <w:szCs w:val="22"/>
              </w:rPr>
              <w:t xml:space="preserve"> January 2024 &amp; 27</w:t>
            </w:r>
            <w:r w:rsidR="00272727" w:rsidRPr="00272727">
              <w:rPr>
                <w:rFonts w:ascii="Arial" w:hAnsi="Arial" w:cs="Arial"/>
                <w:sz w:val="22"/>
                <w:szCs w:val="22"/>
                <w:vertAlign w:val="superscript"/>
              </w:rPr>
              <w:t>th</w:t>
            </w:r>
            <w:r w:rsidR="00272727">
              <w:rPr>
                <w:rFonts w:ascii="Arial" w:hAnsi="Arial" w:cs="Arial"/>
                <w:sz w:val="22"/>
                <w:szCs w:val="22"/>
              </w:rPr>
              <w:t xml:space="preserve"> February 2024.</w:t>
            </w:r>
            <w:r>
              <w:rPr>
                <w:rFonts w:ascii="Arial" w:hAnsi="Arial" w:cs="Arial"/>
                <w:sz w:val="22"/>
                <w:szCs w:val="22"/>
              </w:rPr>
              <w:t xml:space="preserve"> The minutes of these meetings were </w:t>
            </w:r>
            <w:proofErr w:type="gramStart"/>
            <w:r>
              <w:rPr>
                <w:rFonts w:ascii="Arial" w:hAnsi="Arial" w:cs="Arial"/>
                <w:sz w:val="22"/>
                <w:szCs w:val="22"/>
              </w:rPr>
              <w:t>duly noted</w:t>
            </w:r>
            <w:proofErr w:type="gramEnd"/>
            <w:r>
              <w:rPr>
                <w:rFonts w:ascii="Arial" w:hAnsi="Arial" w:cs="Arial"/>
                <w:sz w:val="22"/>
                <w:szCs w:val="22"/>
              </w:rPr>
              <w:t>.</w:t>
            </w:r>
          </w:p>
          <w:p w14:paraId="136524AF" w14:textId="5ED6AEB2" w:rsidR="00CA4D37" w:rsidRPr="000C027A" w:rsidRDefault="00CA4D37" w:rsidP="00CA4D37">
            <w:pPr>
              <w:rPr>
                <w:rFonts w:ascii="Arial" w:hAnsi="Arial" w:cs="Arial"/>
                <w:sz w:val="22"/>
                <w:szCs w:val="22"/>
              </w:rPr>
            </w:pPr>
            <w:r>
              <w:rPr>
                <w:rFonts w:ascii="Arial" w:hAnsi="Arial" w:cs="Arial"/>
                <w:sz w:val="22"/>
                <w:szCs w:val="22"/>
              </w:rPr>
              <w:t xml:space="preserve"> </w:t>
            </w:r>
          </w:p>
        </w:tc>
      </w:tr>
      <w:tr w:rsidR="00CA4D37" w:rsidRPr="000C027A" w14:paraId="7F40C39E" w14:textId="77777777" w:rsidTr="002918EF">
        <w:tc>
          <w:tcPr>
            <w:tcW w:w="1464" w:type="dxa"/>
          </w:tcPr>
          <w:p w14:paraId="02D99054" w14:textId="703F3495" w:rsidR="00CA4D37" w:rsidRPr="004E563E" w:rsidRDefault="00CA4D37" w:rsidP="00CA4D37">
            <w:pPr>
              <w:rPr>
                <w:rFonts w:ascii="Arial" w:hAnsi="Arial" w:cs="Arial"/>
                <w:sz w:val="22"/>
                <w:szCs w:val="22"/>
              </w:rPr>
            </w:pPr>
            <w:r w:rsidRPr="00974C9F">
              <w:rPr>
                <w:rFonts w:ascii="Arial" w:hAnsi="Arial" w:cs="Arial"/>
                <w:sz w:val="22"/>
                <w:szCs w:val="22"/>
              </w:rPr>
              <w:t>C/23/</w:t>
            </w:r>
            <w:r>
              <w:rPr>
                <w:rFonts w:ascii="Arial" w:hAnsi="Arial" w:cs="Arial"/>
                <w:sz w:val="22"/>
                <w:szCs w:val="22"/>
              </w:rPr>
              <w:t>10</w:t>
            </w:r>
            <w:r w:rsidR="00765DF1">
              <w:rPr>
                <w:rFonts w:ascii="Arial" w:hAnsi="Arial" w:cs="Arial"/>
                <w:sz w:val="22"/>
                <w:szCs w:val="22"/>
              </w:rPr>
              <w:t>4</w:t>
            </w:r>
            <w:r w:rsidRPr="00974C9F">
              <w:rPr>
                <w:rFonts w:ascii="Arial" w:hAnsi="Arial" w:cs="Arial"/>
                <w:sz w:val="22"/>
                <w:szCs w:val="22"/>
              </w:rPr>
              <w:t>.2</w:t>
            </w:r>
          </w:p>
        </w:tc>
        <w:tc>
          <w:tcPr>
            <w:tcW w:w="7552" w:type="dxa"/>
          </w:tcPr>
          <w:p w14:paraId="17E704A6" w14:textId="1382979B" w:rsidR="00CA4D37" w:rsidRDefault="00CA4D37" w:rsidP="00CA4D37">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 </w:t>
            </w:r>
            <w:r w:rsidR="00272727">
              <w:rPr>
                <w:rFonts w:ascii="Arial" w:hAnsi="Arial" w:cs="Arial"/>
                <w:color w:val="000000"/>
                <w:sz w:val="22"/>
                <w:szCs w:val="22"/>
              </w:rPr>
              <w:t>27</w:t>
            </w:r>
            <w:r w:rsidR="00272727" w:rsidRPr="00272727">
              <w:rPr>
                <w:rFonts w:ascii="Arial" w:hAnsi="Arial" w:cs="Arial"/>
                <w:color w:val="000000"/>
                <w:sz w:val="22"/>
                <w:szCs w:val="22"/>
                <w:vertAlign w:val="superscript"/>
              </w:rPr>
              <w:t>th</w:t>
            </w:r>
            <w:r w:rsidR="00272727">
              <w:rPr>
                <w:rFonts w:ascii="Arial" w:hAnsi="Arial" w:cs="Arial"/>
                <w:color w:val="000000"/>
                <w:sz w:val="22"/>
                <w:szCs w:val="22"/>
              </w:rPr>
              <w:t xml:space="preserve"> February 2024</w:t>
            </w:r>
            <w:r>
              <w:rPr>
                <w:rFonts w:ascii="Arial" w:hAnsi="Arial" w:cs="Arial"/>
                <w:color w:val="000000"/>
                <w:sz w:val="22"/>
                <w:szCs w:val="22"/>
              </w:rPr>
              <w:t xml:space="preserve">.  The minutes of the meeting were </w:t>
            </w:r>
            <w:proofErr w:type="gramStart"/>
            <w:r>
              <w:rPr>
                <w:rFonts w:ascii="Arial" w:hAnsi="Arial" w:cs="Arial"/>
                <w:color w:val="000000"/>
                <w:sz w:val="22"/>
                <w:szCs w:val="22"/>
              </w:rPr>
              <w:t>duly noted</w:t>
            </w:r>
            <w:proofErr w:type="gramEnd"/>
            <w:r>
              <w:rPr>
                <w:rFonts w:ascii="Arial" w:hAnsi="Arial" w:cs="Arial"/>
                <w:color w:val="000000"/>
                <w:sz w:val="22"/>
                <w:szCs w:val="22"/>
              </w:rPr>
              <w:t xml:space="preserve">. </w:t>
            </w:r>
          </w:p>
          <w:p w14:paraId="6F8292A5" w14:textId="7FB93938" w:rsidR="00CA4D37" w:rsidRPr="000C027A" w:rsidRDefault="00CA4D37" w:rsidP="00CA4D37">
            <w:pPr>
              <w:rPr>
                <w:rFonts w:ascii="Arial" w:hAnsi="Arial" w:cs="Arial"/>
                <w:sz w:val="22"/>
                <w:szCs w:val="22"/>
              </w:rPr>
            </w:pPr>
          </w:p>
        </w:tc>
      </w:tr>
      <w:tr w:rsidR="00CA4D37" w:rsidRPr="000C027A" w14:paraId="67D10D2C" w14:textId="77777777" w:rsidTr="002918EF">
        <w:tc>
          <w:tcPr>
            <w:tcW w:w="1464" w:type="dxa"/>
          </w:tcPr>
          <w:p w14:paraId="729D8918" w14:textId="4B095675" w:rsidR="00CA4D37" w:rsidRPr="000C027A" w:rsidRDefault="00CA4D37" w:rsidP="00CA4D37">
            <w:pPr>
              <w:rPr>
                <w:rFonts w:ascii="Arial" w:hAnsi="Arial" w:cs="Arial"/>
                <w:b/>
                <w:bCs/>
                <w:sz w:val="22"/>
                <w:szCs w:val="22"/>
              </w:rPr>
            </w:pPr>
            <w:r w:rsidRPr="00974C9F">
              <w:rPr>
                <w:rFonts w:ascii="Arial" w:hAnsi="Arial" w:cs="Arial"/>
                <w:sz w:val="22"/>
                <w:szCs w:val="22"/>
              </w:rPr>
              <w:t>C/23/</w:t>
            </w:r>
            <w:r>
              <w:rPr>
                <w:rFonts w:ascii="Arial" w:hAnsi="Arial" w:cs="Arial"/>
                <w:sz w:val="22"/>
                <w:szCs w:val="22"/>
              </w:rPr>
              <w:t>10</w:t>
            </w:r>
            <w:r w:rsidR="00765DF1">
              <w:rPr>
                <w:rFonts w:ascii="Arial" w:hAnsi="Arial" w:cs="Arial"/>
                <w:sz w:val="22"/>
                <w:szCs w:val="22"/>
              </w:rPr>
              <w:t>4</w:t>
            </w:r>
            <w:r w:rsidRPr="00974C9F">
              <w:rPr>
                <w:rFonts w:ascii="Arial" w:hAnsi="Arial" w:cs="Arial"/>
                <w:sz w:val="22"/>
                <w:szCs w:val="22"/>
              </w:rPr>
              <w:t>.3</w:t>
            </w:r>
          </w:p>
        </w:tc>
        <w:tc>
          <w:tcPr>
            <w:tcW w:w="7552" w:type="dxa"/>
          </w:tcPr>
          <w:p w14:paraId="20A151EF" w14:textId="2E49CE62" w:rsidR="00CA4D37" w:rsidRPr="000C027A" w:rsidRDefault="00CA4D37" w:rsidP="00CA4D37">
            <w:pPr>
              <w:rPr>
                <w:rFonts w:ascii="Arial" w:hAnsi="Arial" w:cs="Arial"/>
                <w:b/>
                <w:bCs/>
                <w:sz w:val="22"/>
                <w:szCs w:val="22"/>
              </w:rPr>
            </w:pPr>
            <w:r w:rsidRPr="00812FFC">
              <w:rPr>
                <w:rFonts w:ascii="Arial" w:hAnsi="Arial" w:cs="Arial"/>
                <w:sz w:val="22"/>
                <w:szCs w:val="22"/>
              </w:rPr>
              <w:t xml:space="preserve">Finance </w:t>
            </w:r>
            <w:r>
              <w:rPr>
                <w:rFonts w:ascii="Arial" w:hAnsi="Arial" w:cs="Arial"/>
                <w:sz w:val="22"/>
                <w:szCs w:val="22"/>
              </w:rPr>
              <w:t xml:space="preserve">Committee – </w:t>
            </w:r>
            <w:r w:rsidR="00272727">
              <w:rPr>
                <w:rFonts w:ascii="Arial" w:hAnsi="Arial" w:cs="Arial"/>
                <w:sz w:val="22"/>
                <w:szCs w:val="22"/>
              </w:rPr>
              <w:t>no meetings had taken place since the last Full Council meeting.</w:t>
            </w:r>
          </w:p>
        </w:tc>
      </w:tr>
      <w:tr w:rsidR="00CA4D37" w:rsidRPr="00812FFC" w14:paraId="4B28D2B7" w14:textId="77777777" w:rsidTr="002918EF">
        <w:tc>
          <w:tcPr>
            <w:tcW w:w="1464" w:type="dxa"/>
          </w:tcPr>
          <w:p w14:paraId="1CC5709E" w14:textId="79BA87A6" w:rsidR="00CA4D37" w:rsidRPr="00936202" w:rsidRDefault="00CA4D37" w:rsidP="00CA4D37">
            <w:pPr>
              <w:rPr>
                <w:rFonts w:ascii="Arial" w:hAnsi="Arial" w:cs="Arial"/>
                <w:sz w:val="22"/>
                <w:szCs w:val="22"/>
              </w:rPr>
            </w:pPr>
          </w:p>
        </w:tc>
        <w:tc>
          <w:tcPr>
            <w:tcW w:w="7552" w:type="dxa"/>
          </w:tcPr>
          <w:p w14:paraId="5D7E239B" w14:textId="307F4E0F" w:rsidR="00CA4D37" w:rsidRPr="00936202" w:rsidRDefault="00CA4D37" w:rsidP="00CA4D37">
            <w:pPr>
              <w:rPr>
                <w:rFonts w:ascii="Arial" w:hAnsi="Arial" w:cs="Arial"/>
                <w:sz w:val="22"/>
                <w:szCs w:val="22"/>
              </w:rPr>
            </w:pPr>
          </w:p>
        </w:tc>
      </w:tr>
      <w:tr w:rsidR="00CA4D37" w:rsidRPr="00812FFC" w14:paraId="2BE2714C" w14:textId="77777777" w:rsidTr="002918EF">
        <w:tc>
          <w:tcPr>
            <w:tcW w:w="1464" w:type="dxa"/>
          </w:tcPr>
          <w:p w14:paraId="002C0C38" w14:textId="44C1AD3F" w:rsidR="00CA4D37" w:rsidRPr="00765DF1" w:rsidRDefault="00765DF1" w:rsidP="00CA4D37">
            <w:pPr>
              <w:rPr>
                <w:rFonts w:ascii="Arial" w:hAnsi="Arial" w:cs="Arial"/>
                <w:b/>
                <w:bCs/>
                <w:sz w:val="22"/>
                <w:szCs w:val="22"/>
              </w:rPr>
            </w:pPr>
            <w:r w:rsidRPr="00765DF1">
              <w:rPr>
                <w:rFonts w:ascii="Arial" w:hAnsi="Arial" w:cs="Arial"/>
                <w:b/>
                <w:bCs/>
                <w:sz w:val="22"/>
                <w:szCs w:val="22"/>
              </w:rPr>
              <w:lastRenderedPageBreak/>
              <w:t>C/23/105</w:t>
            </w:r>
          </w:p>
        </w:tc>
        <w:tc>
          <w:tcPr>
            <w:tcW w:w="7552" w:type="dxa"/>
          </w:tcPr>
          <w:p w14:paraId="34DD6117" w14:textId="44F50428" w:rsidR="00CA4D37" w:rsidRPr="003302B9" w:rsidRDefault="00CA4D37" w:rsidP="00CA4D37">
            <w:pPr>
              <w:rPr>
                <w:rFonts w:ascii="Arial" w:hAnsi="Arial" w:cs="Arial"/>
                <w:sz w:val="22"/>
                <w:szCs w:val="22"/>
              </w:rPr>
            </w:pPr>
            <w:r w:rsidRPr="00812FFC">
              <w:rPr>
                <w:rFonts w:ascii="Arial" w:hAnsi="Arial" w:cs="Arial"/>
                <w:b/>
                <w:color w:val="000000"/>
                <w:sz w:val="22"/>
                <w:szCs w:val="22"/>
              </w:rPr>
              <w:t>Finance</w:t>
            </w:r>
          </w:p>
        </w:tc>
      </w:tr>
      <w:tr w:rsidR="00CA4D37" w:rsidRPr="00812FFC" w14:paraId="352122B6" w14:textId="77777777" w:rsidTr="002918EF">
        <w:tc>
          <w:tcPr>
            <w:tcW w:w="1464" w:type="dxa"/>
          </w:tcPr>
          <w:p w14:paraId="4B0D7362" w14:textId="610F6234" w:rsidR="00CA4D37" w:rsidRPr="00812FFC" w:rsidRDefault="00CA4D37" w:rsidP="00CA4D37">
            <w:pPr>
              <w:rPr>
                <w:rFonts w:ascii="Arial" w:hAnsi="Arial" w:cs="Arial"/>
                <w:b/>
                <w:bCs/>
                <w:sz w:val="22"/>
                <w:szCs w:val="22"/>
              </w:rPr>
            </w:pPr>
            <w:r w:rsidRPr="004E563E">
              <w:rPr>
                <w:rFonts w:ascii="Arial" w:hAnsi="Arial" w:cs="Arial"/>
                <w:sz w:val="22"/>
                <w:szCs w:val="22"/>
              </w:rPr>
              <w:t>C/23/</w:t>
            </w:r>
            <w:r>
              <w:rPr>
                <w:rFonts w:ascii="Arial" w:hAnsi="Arial" w:cs="Arial"/>
                <w:sz w:val="22"/>
                <w:szCs w:val="22"/>
              </w:rPr>
              <w:t>10</w:t>
            </w:r>
            <w:r w:rsidR="00765DF1">
              <w:rPr>
                <w:rFonts w:ascii="Arial" w:hAnsi="Arial" w:cs="Arial"/>
                <w:sz w:val="22"/>
                <w:szCs w:val="22"/>
              </w:rPr>
              <w:t>5</w:t>
            </w:r>
            <w:r w:rsidRPr="004E563E">
              <w:rPr>
                <w:rFonts w:ascii="Arial" w:hAnsi="Arial" w:cs="Arial"/>
                <w:sz w:val="22"/>
                <w:szCs w:val="22"/>
              </w:rPr>
              <w:t>.1</w:t>
            </w:r>
          </w:p>
        </w:tc>
        <w:tc>
          <w:tcPr>
            <w:tcW w:w="7552" w:type="dxa"/>
          </w:tcPr>
          <w:p w14:paraId="40C230E9" w14:textId="015050F8" w:rsidR="00CA4D37" w:rsidRPr="00812FFC" w:rsidRDefault="00CA4D37" w:rsidP="00CA4D37">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Pr>
                <w:rFonts w:ascii="Arial" w:hAnsi="Arial" w:cs="Arial"/>
                <w:color w:val="000000"/>
                <w:sz w:val="22"/>
                <w:szCs w:val="22"/>
              </w:rPr>
              <w:t>3</w:t>
            </w:r>
            <w:r w:rsidR="00272727">
              <w:rPr>
                <w:rFonts w:ascii="Arial" w:hAnsi="Arial" w:cs="Arial"/>
                <w:color w:val="000000"/>
                <w:sz w:val="22"/>
                <w:szCs w:val="22"/>
              </w:rPr>
              <w:t>1</w:t>
            </w:r>
            <w:r w:rsidR="00272727" w:rsidRPr="00272727">
              <w:rPr>
                <w:rFonts w:ascii="Arial" w:hAnsi="Arial" w:cs="Arial"/>
                <w:color w:val="000000"/>
                <w:sz w:val="22"/>
                <w:szCs w:val="22"/>
                <w:vertAlign w:val="superscript"/>
              </w:rPr>
              <w:t>st</w:t>
            </w:r>
            <w:r w:rsidR="00272727">
              <w:rPr>
                <w:rFonts w:ascii="Arial" w:hAnsi="Arial" w:cs="Arial"/>
                <w:color w:val="000000"/>
                <w:sz w:val="22"/>
                <w:szCs w:val="22"/>
              </w:rPr>
              <w:t xml:space="preserve"> January </w:t>
            </w:r>
            <w:r>
              <w:rPr>
                <w:rFonts w:ascii="Arial" w:hAnsi="Arial" w:cs="Arial"/>
                <w:color w:val="000000"/>
                <w:sz w:val="22"/>
                <w:szCs w:val="22"/>
              </w:rPr>
              <w:t>202</w:t>
            </w:r>
            <w:r w:rsidR="00272727">
              <w:rPr>
                <w:rFonts w:ascii="Arial" w:hAnsi="Arial" w:cs="Arial"/>
                <w:color w:val="000000"/>
                <w:sz w:val="22"/>
                <w:szCs w:val="22"/>
              </w:rPr>
              <w:t>4</w:t>
            </w:r>
            <w:r>
              <w:rPr>
                <w:rFonts w:ascii="Arial" w:hAnsi="Arial" w:cs="Arial"/>
                <w:color w:val="000000"/>
                <w:sz w:val="22"/>
                <w:szCs w:val="22"/>
              </w:rPr>
              <w:t xml:space="preserve"> &amp; </w:t>
            </w:r>
            <w:r w:rsidR="00272727">
              <w:rPr>
                <w:rFonts w:ascii="Arial" w:hAnsi="Arial" w:cs="Arial"/>
                <w:color w:val="000000"/>
                <w:sz w:val="22"/>
                <w:szCs w:val="22"/>
              </w:rPr>
              <w:t>29</w:t>
            </w:r>
            <w:r w:rsidR="00272727" w:rsidRPr="00272727">
              <w:rPr>
                <w:rFonts w:ascii="Arial" w:hAnsi="Arial" w:cs="Arial"/>
                <w:color w:val="000000"/>
                <w:sz w:val="22"/>
                <w:szCs w:val="22"/>
                <w:vertAlign w:val="superscript"/>
              </w:rPr>
              <w:t>th</w:t>
            </w:r>
            <w:r w:rsidR="00272727">
              <w:rPr>
                <w:rFonts w:ascii="Arial" w:hAnsi="Arial" w:cs="Arial"/>
                <w:color w:val="000000"/>
                <w:sz w:val="22"/>
                <w:szCs w:val="22"/>
              </w:rPr>
              <w:t xml:space="preserve"> February 2024</w:t>
            </w:r>
            <w:r>
              <w:rPr>
                <w:rFonts w:ascii="Arial" w:hAnsi="Arial" w:cs="Arial"/>
                <w:color w:val="000000"/>
                <w:sz w:val="22"/>
                <w:szCs w:val="22"/>
              </w:rPr>
              <w:t xml:space="preserve"> </w:t>
            </w:r>
            <w:r w:rsidRPr="00812FFC">
              <w:rPr>
                <w:rFonts w:ascii="Arial" w:hAnsi="Arial" w:cs="Arial"/>
                <w:color w:val="000000"/>
                <w:sz w:val="22"/>
                <w:szCs w:val="22"/>
              </w:rPr>
              <w:t>(previously issued)</w:t>
            </w:r>
          </w:p>
          <w:p w14:paraId="74DB2425" w14:textId="7936DA3C" w:rsidR="00CA4D37" w:rsidRDefault="00CA4D37" w:rsidP="00CA4D37">
            <w:pPr>
              <w:rPr>
                <w:rFonts w:ascii="Arial" w:hAnsi="Arial" w:cs="Arial"/>
                <w:sz w:val="22"/>
                <w:szCs w:val="22"/>
              </w:rPr>
            </w:pPr>
            <w:r w:rsidRPr="006B0508">
              <w:rPr>
                <w:rFonts w:ascii="Arial" w:hAnsi="Arial" w:cs="Arial"/>
                <w:sz w:val="22"/>
                <w:szCs w:val="22"/>
              </w:rPr>
              <w:t xml:space="preserve">The accounts for the period ending </w:t>
            </w:r>
            <w:r w:rsidR="00272727">
              <w:rPr>
                <w:rFonts w:ascii="Arial" w:hAnsi="Arial" w:cs="Arial"/>
                <w:color w:val="000000"/>
                <w:sz w:val="22"/>
                <w:szCs w:val="22"/>
              </w:rPr>
              <w:t>31</w:t>
            </w:r>
            <w:r w:rsidR="00272727" w:rsidRPr="00272727">
              <w:rPr>
                <w:rFonts w:ascii="Arial" w:hAnsi="Arial" w:cs="Arial"/>
                <w:color w:val="000000"/>
                <w:sz w:val="22"/>
                <w:szCs w:val="22"/>
                <w:vertAlign w:val="superscript"/>
              </w:rPr>
              <w:t>st</w:t>
            </w:r>
            <w:r w:rsidR="00272727">
              <w:rPr>
                <w:rFonts w:ascii="Arial" w:hAnsi="Arial" w:cs="Arial"/>
                <w:color w:val="000000"/>
                <w:sz w:val="22"/>
                <w:szCs w:val="22"/>
              </w:rPr>
              <w:t xml:space="preserve"> January 2024 &amp; 29</w:t>
            </w:r>
            <w:r w:rsidR="00272727" w:rsidRPr="00272727">
              <w:rPr>
                <w:rFonts w:ascii="Arial" w:hAnsi="Arial" w:cs="Arial"/>
                <w:color w:val="000000"/>
                <w:sz w:val="22"/>
                <w:szCs w:val="22"/>
                <w:vertAlign w:val="superscript"/>
              </w:rPr>
              <w:t>th</w:t>
            </w:r>
            <w:r w:rsidR="00272727">
              <w:rPr>
                <w:rFonts w:ascii="Arial" w:hAnsi="Arial" w:cs="Arial"/>
                <w:color w:val="000000"/>
                <w:sz w:val="22"/>
                <w:szCs w:val="22"/>
              </w:rPr>
              <w:t xml:space="preserve"> February 2024</w:t>
            </w:r>
            <w:r>
              <w:rPr>
                <w:rFonts w:ascii="Arial" w:hAnsi="Arial" w:cs="Arial"/>
                <w:sz w:val="22"/>
                <w:szCs w:val="22"/>
              </w:rPr>
              <w:t xml:space="preserve"> </w:t>
            </w:r>
            <w:r w:rsidRPr="006B0508">
              <w:rPr>
                <w:rFonts w:ascii="Arial" w:hAnsi="Arial" w:cs="Arial"/>
                <w:sz w:val="22"/>
                <w:szCs w:val="22"/>
              </w:rPr>
              <w:t>(previously circulated) were presented.  It was RESOLVED to receive and approve the accounts.</w:t>
            </w:r>
          </w:p>
          <w:p w14:paraId="5E105F33" w14:textId="6FE14D94" w:rsidR="00CA4D37" w:rsidRPr="00A47AEA" w:rsidRDefault="00CA4D37" w:rsidP="00CA4D37">
            <w:pPr>
              <w:rPr>
                <w:rFonts w:ascii="Arial" w:hAnsi="Arial" w:cs="Arial"/>
                <w:sz w:val="22"/>
                <w:szCs w:val="22"/>
              </w:rPr>
            </w:pPr>
          </w:p>
        </w:tc>
      </w:tr>
      <w:tr w:rsidR="00CA4D37" w:rsidRPr="00812FFC" w14:paraId="01ABC8FD" w14:textId="77777777" w:rsidTr="002918EF">
        <w:tc>
          <w:tcPr>
            <w:tcW w:w="1464" w:type="dxa"/>
          </w:tcPr>
          <w:p w14:paraId="336F1EC3" w14:textId="4DFBBD40" w:rsidR="00CA4D37" w:rsidRDefault="00CA4D37" w:rsidP="00CA4D37">
            <w:pPr>
              <w:rPr>
                <w:rFonts w:ascii="Arial" w:hAnsi="Arial" w:cs="Arial"/>
                <w:b/>
                <w:bCs/>
                <w:sz w:val="22"/>
                <w:szCs w:val="22"/>
              </w:rPr>
            </w:pPr>
            <w:r>
              <w:rPr>
                <w:rFonts w:ascii="Arial" w:hAnsi="Arial" w:cs="Arial"/>
                <w:sz w:val="22"/>
                <w:szCs w:val="22"/>
              </w:rPr>
              <w:t>C/23/10</w:t>
            </w:r>
            <w:r w:rsidR="00765DF1">
              <w:rPr>
                <w:rFonts w:ascii="Arial" w:hAnsi="Arial" w:cs="Arial"/>
                <w:sz w:val="22"/>
                <w:szCs w:val="22"/>
              </w:rPr>
              <w:t>5</w:t>
            </w:r>
            <w:r>
              <w:rPr>
                <w:rFonts w:ascii="Arial" w:hAnsi="Arial" w:cs="Arial"/>
                <w:sz w:val="22"/>
                <w:szCs w:val="22"/>
              </w:rPr>
              <w:t>.2</w:t>
            </w:r>
          </w:p>
        </w:tc>
        <w:tc>
          <w:tcPr>
            <w:tcW w:w="7552" w:type="dxa"/>
          </w:tcPr>
          <w:p w14:paraId="183E2212" w14:textId="7AA2AEFE" w:rsidR="00CA4D37" w:rsidRDefault="00CA4D37" w:rsidP="00CA4D37">
            <w:pPr>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272727">
              <w:rPr>
                <w:rFonts w:ascii="Arial" w:hAnsi="Arial" w:cs="Arial"/>
                <w:sz w:val="22"/>
                <w:szCs w:val="22"/>
              </w:rPr>
              <w:t>3892.95 (£92.33</w:t>
            </w:r>
            <w:r>
              <w:rPr>
                <w:rFonts w:ascii="Arial" w:hAnsi="Arial" w:cs="Arial"/>
                <w:sz w:val="22"/>
                <w:szCs w:val="22"/>
              </w:rPr>
              <w:t xml:space="preserve"> </w:t>
            </w:r>
            <w:r w:rsidRPr="00D948F3">
              <w:rPr>
                <w:rFonts w:ascii="Arial" w:hAnsi="Arial" w:cs="Arial"/>
                <w:sz w:val="22"/>
                <w:szCs w:val="22"/>
              </w:rPr>
              <w:t>of VAT).</w:t>
            </w:r>
          </w:p>
          <w:p w14:paraId="48FBDF21" w14:textId="688F8DCF" w:rsidR="00CA4D37" w:rsidRPr="00812FFC" w:rsidRDefault="00CA4D37" w:rsidP="00CA4D37">
            <w:pPr>
              <w:rPr>
                <w:rFonts w:ascii="Arial" w:hAnsi="Arial" w:cs="Arial"/>
                <w:b/>
                <w:bCs/>
                <w:sz w:val="22"/>
                <w:szCs w:val="22"/>
              </w:rPr>
            </w:pPr>
          </w:p>
        </w:tc>
      </w:tr>
      <w:tr w:rsidR="00CA4D37" w:rsidRPr="00812FFC" w14:paraId="7F998CED" w14:textId="77777777" w:rsidTr="002918EF">
        <w:tc>
          <w:tcPr>
            <w:tcW w:w="1464" w:type="dxa"/>
          </w:tcPr>
          <w:p w14:paraId="364A36C7" w14:textId="0CCCE58C" w:rsidR="00CA4D37" w:rsidRPr="00272727" w:rsidRDefault="00272727" w:rsidP="00CA4D37">
            <w:pPr>
              <w:rPr>
                <w:rFonts w:ascii="Arial" w:hAnsi="Arial" w:cs="Arial"/>
                <w:sz w:val="22"/>
                <w:szCs w:val="22"/>
              </w:rPr>
            </w:pPr>
            <w:r w:rsidRPr="00272727">
              <w:rPr>
                <w:rFonts w:ascii="Arial" w:hAnsi="Arial" w:cs="Arial"/>
                <w:sz w:val="22"/>
                <w:szCs w:val="22"/>
              </w:rPr>
              <w:t>C/23/105.3</w:t>
            </w:r>
          </w:p>
        </w:tc>
        <w:tc>
          <w:tcPr>
            <w:tcW w:w="7552" w:type="dxa"/>
          </w:tcPr>
          <w:p w14:paraId="52903CB6" w14:textId="77777777" w:rsidR="00CA4D37" w:rsidRPr="00272727" w:rsidRDefault="00272727" w:rsidP="00CA4D37">
            <w:pPr>
              <w:widowControl w:val="0"/>
              <w:overflowPunct w:val="0"/>
              <w:autoSpaceDE w:val="0"/>
              <w:autoSpaceDN w:val="0"/>
              <w:adjustRightInd w:val="0"/>
              <w:spacing w:line="287" w:lineRule="atLeast"/>
              <w:rPr>
                <w:rFonts w:ascii="Arial" w:hAnsi="Arial" w:cs="Arial"/>
                <w:sz w:val="22"/>
                <w:szCs w:val="22"/>
              </w:rPr>
            </w:pPr>
            <w:r w:rsidRPr="00272727">
              <w:rPr>
                <w:rFonts w:ascii="Arial" w:hAnsi="Arial" w:cs="Arial"/>
                <w:sz w:val="22"/>
                <w:szCs w:val="22"/>
              </w:rPr>
              <w:t xml:space="preserve">Internal auditor 2023/24 </w:t>
            </w:r>
          </w:p>
          <w:p w14:paraId="47A782BC" w14:textId="21B3F4E4" w:rsidR="00272727" w:rsidRPr="00272727" w:rsidRDefault="00272727" w:rsidP="00CA4D37">
            <w:pPr>
              <w:widowControl w:val="0"/>
              <w:overflowPunct w:val="0"/>
              <w:autoSpaceDE w:val="0"/>
              <w:autoSpaceDN w:val="0"/>
              <w:adjustRightInd w:val="0"/>
              <w:spacing w:line="287" w:lineRule="atLeast"/>
              <w:rPr>
                <w:rFonts w:ascii="Arial" w:hAnsi="Arial" w:cs="Arial"/>
                <w:sz w:val="22"/>
                <w:szCs w:val="22"/>
              </w:rPr>
            </w:pPr>
            <w:r w:rsidRPr="00272727">
              <w:rPr>
                <w:rFonts w:ascii="Arial" w:hAnsi="Arial" w:cs="Arial"/>
                <w:sz w:val="22"/>
                <w:szCs w:val="22"/>
              </w:rPr>
              <w:t>Members were asked to formally note the change of internal auditor for the year 2023/24 following the transfer of business from RS Hall &amp; Co to Smythe &amp; Co</w:t>
            </w:r>
            <w:r>
              <w:rPr>
                <w:rFonts w:ascii="Arial" w:hAnsi="Arial" w:cs="Arial"/>
                <w:sz w:val="22"/>
                <w:szCs w:val="22"/>
              </w:rPr>
              <w:t>, and that as a result Smythe &amp; Co was the appointed auditor for 2023/24</w:t>
            </w:r>
            <w:r w:rsidRPr="00272727">
              <w:rPr>
                <w:rFonts w:ascii="Arial" w:hAnsi="Arial" w:cs="Arial"/>
                <w:sz w:val="22"/>
                <w:szCs w:val="22"/>
              </w:rPr>
              <w:t xml:space="preserve">.  </w:t>
            </w:r>
          </w:p>
          <w:p w14:paraId="582431DB" w14:textId="5634F074" w:rsidR="00272727" w:rsidRPr="00272727" w:rsidRDefault="00272727" w:rsidP="00CA4D37">
            <w:pPr>
              <w:widowControl w:val="0"/>
              <w:overflowPunct w:val="0"/>
              <w:autoSpaceDE w:val="0"/>
              <w:autoSpaceDN w:val="0"/>
              <w:adjustRightInd w:val="0"/>
              <w:spacing w:line="287" w:lineRule="atLeast"/>
              <w:rPr>
                <w:rFonts w:ascii="Arial" w:hAnsi="Arial" w:cs="Arial"/>
                <w:sz w:val="22"/>
                <w:szCs w:val="22"/>
              </w:rPr>
            </w:pPr>
          </w:p>
        </w:tc>
      </w:tr>
      <w:tr w:rsidR="00CA4D37" w:rsidRPr="00812FFC" w14:paraId="45FC1D26" w14:textId="77777777" w:rsidTr="002918EF">
        <w:tc>
          <w:tcPr>
            <w:tcW w:w="1464" w:type="dxa"/>
          </w:tcPr>
          <w:p w14:paraId="40C04F4B" w14:textId="5E5BDF77" w:rsidR="00CA4D37" w:rsidRDefault="00CA4D37" w:rsidP="00CA4D37">
            <w:pPr>
              <w:rPr>
                <w:rFonts w:ascii="Arial" w:hAnsi="Arial" w:cs="Arial"/>
                <w:b/>
                <w:bCs/>
                <w:sz w:val="22"/>
                <w:szCs w:val="22"/>
              </w:rPr>
            </w:pPr>
            <w:r>
              <w:rPr>
                <w:rFonts w:ascii="Arial" w:hAnsi="Arial" w:cs="Arial"/>
                <w:b/>
                <w:bCs/>
                <w:sz w:val="22"/>
                <w:szCs w:val="22"/>
              </w:rPr>
              <w:t>C/23/10</w:t>
            </w:r>
            <w:r w:rsidR="00765DF1">
              <w:rPr>
                <w:rFonts w:ascii="Arial" w:hAnsi="Arial" w:cs="Arial"/>
                <w:b/>
                <w:bCs/>
                <w:sz w:val="22"/>
                <w:szCs w:val="22"/>
              </w:rPr>
              <w:t>6</w:t>
            </w:r>
          </w:p>
        </w:tc>
        <w:tc>
          <w:tcPr>
            <w:tcW w:w="7552" w:type="dxa"/>
          </w:tcPr>
          <w:p w14:paraId="2CAEB901" w14:textId="01F0A57F" w:rsidR="00CA4D37" w:rsidRPr="00812FFC" w:rsidRDefault="00CA4D37" w:rsidP="00CA4D37">
            <w:pPr>
              <w:rPr>
                <w:rFonts w:ascii="Arial" w:hAnsi="Arial" w:cs="Arial"/>
                <w:b/>
                <w:bCs/>
                <w:sz w:val="22"/>
                <w:szCs w:val="22"/>
              </w:rPr>
            </w:pPr>
            <w:r>
              <w:rPr>
                <w:rFonts w:ascii="Arial" w:hAnsi="Arial" w:cs="Arial"/>
                <w:b/>
                <w:bCs/>
                <w:sz w:val="22"/>
                <w:szCs w:val="22"/>
              </w:rPr>
              <w:t>Governance</w:t>
            </w:r>
          </w:p>
        </w:tc>
      </w:tr>
      <w:tr w:rsidR="00CA4D37" w:rsidRPr="00812FFC" w14:paraId="181C2588" w14:textId="77777777" w:rsidTr="002918EF">
        <w:tc>
          <w:tcPr>
            <w:tcW w:w="1464" w:type="dxa"/>
          </w:tcPr>
          <w:p w14:paraId="72B1E437" w14:textId="52B9D73F" w:rsidR="00CA4D37" w:rsidRPr="00812FFC" w:rsidRDefault="00CA4D37" w:rsidP="00CA4D37">
            <w:pPr>
              <w:rPr>
                <w:rFonts w:ascii="Arial" w:hAnsi="Arial" w:cs="Arial"/>
                <w:b/>
                <w:bCs/>
                <w:sz w:val="22"/>
                <w:szCs w:val="22"/>
              </w:rPr>
            </w:pPr>
            <w:r>
              <w:rPr>
                <w:rFonts w:ascii="Arial" w:hAnsi="Arial" w:cs="Arial"/>
                <w:sz w:val="22"/>
                <w:szCs w:val="22"/>
              </w:rPr>
              <w:t>C/23/10</w:t>
            </w:r>
            <w:r w:rsidR="00765DF1">
              <w:rPr>
                <w:rFonts w:ascii="Arial" w:hAnsi="Arial" w:cs="Arial"/>
                <w:sz w:val="22"/>
                <w:szCs w:val="22"/>
              </w:rPr>
              <w:t>6</w:t>
            </w:r>
            <w:r>
              <w:rPr>
                <w:rFonts w:ascii="Arial" w:hAnsi="Arial" w:cs="Arial"/>
                <w:sz w:val="22"/>
                <w:szCs w:val="22"/>
              </w:rPr>
              <w:t>.1</w:t>
            </w:r>
          </w:p>
        </w:tc>
        <w:tc>
          <w:tcPr>
            <w:tcW w:w="7552" w:type="dxa"/>
          </w:tcPr>
          <w:p w14:paraId="2D8D12EF" w14:textId="74A046AF" w:rsidR="00CA4D37" w:rsidRPr="000C5CF4" w:rsidRDefault="00CA4D37" w:rsidP="00CA4D37">
            <w:pPr>
              <w:widowControl w:val="0"/>
              <w:overflowPunct w:val="0"/>
              <w:autoSpaceDE w:val="0"/>
              <w:autoSpaceDN w:val="0"/>
              <w:adjustRightInd w:val="0"/>
              <w:rPr>
                <w:rFonts w:ascii="Arial" w:hAnsi="Arial" w:cs="Arial"/>
                <w:sz w:val="22"/>
                <w:szCs w:val="22"/>
              </w:rPr>
            </w:pPr>
            <w:r w:rsidRPr="000C5CF4">
              <w:rPr>
                <w:rFonts w:ascii="Arial" w:hAnsi="Arial" w:cs="Arial"/>
                <w:sz w:val="22"/>
                <w:szCs w:val="22"/>
              </w:rPr>
              <w:t>None</w:t>
            </w:r>
          </w:p>
        </w:tc>
      </w:tr>
      <w:tr w:rsidR="00CA4D37" w:rsidRPr="00812FFC" w14:paraId="7B2478C6" w14:textId="77777777" w:rsidTr="002918EF">
        <w:tc>
          <w:tcPr>
            <w:tcW w:w="1464" w:type="dxa"/>
          </w:tcPr>
          <w:p w14:paraId="77D36A27" w14:textId="77777777" w:rsidR="00CA4D37" w:rsidRPr="00812FFC" w:rsidRDefault="00CA4D37" w:rsidP="00CA4D37">
            <w:pPr>
              <w:rPr>
                <w:rFonts w:ascii="Arial" w:hAnsi="Arial" w:cs="Arial"/>
                <w:b/>
                <w:bCs/>
                <w:sz w:val="22"/>
                <w:szCs w:val="22"/>
              </w:rPr>
            </w:pPr>
          </w:p>
        </w:tc>
        <w:tc>
          <w:tcPr>
            <w:tcW w:w="7552" w:type="dxa"/>
          </w:tcPr>
          <w:p w14:paraId="049C4C36" w14:textId="77777777" w:rsidR="00CA4D37" w:rsidRPr="00812FFC" w:rsidRDefault="00CA4D37" w:rsidP="00CA4D37">
            <w:pPr>
              <w:widowControl w:val="0"/>
              <w:overflowPunct w:val="0"/>
              <w:autoSpaceDE w:val="0"/>
              <w:autoSpaceDN w:val="0"/>
              <w:adjustRightInd w:val="0"/>
              <w:rPr>
                <w:rFonts w:ascii="Arial" w:hAnsi="Arial" w:cs="Arial"/>
                <w:sz w:val="22"/>
                <w:szCs w:val="22"/>
              </w:rPr>
            </w:pPr>
          </w:p>
        </w:tc>
      </w:tr>
      <w:tr w:rsidR="00CA4D37" w:rsidRPr="00812FFC" w14:paraId="5195AEAA" w14:textId="77777777" w:rsidTr="002918EF">
        <w:tc>
          <w:tcPr>
            <w:tcW w:w="1464" w:type="dxa"/>
          </w:tcPr>
          <w:p w14:paraId="413A36DF" w14:textId="53CDEC20" w:rsidR="00CA4D37" w:rsidRPr="00812FFC" w:rsidRDefault="00CA4D37" w:rsidP="00CA4D37">
            <w:pPr>
              <w:rPr>
                <w:rFonts w:ascii="Arial" w:hAnsi="Arial" w:cs="Arial"/>
                <w:b/>
                <w:bCs/>
                <w:sz w:val="22"/>
                <w:szCs w:val="22"/>
              </w:rPr>
            </w:pPr>
            <w:r>
              <w:rPr>
                <w:rFonts w:ascii="Arial" w:hAnsi="Arial" w:cs="Arial"/>
                <w:b/>
                <w:bCs/>
                <w:sz w:val="22"/>
                <w:szCs w:val="22"/>
              </w:rPr>
              <w:t>C/23/10</w:t>
            </w:r>
            <w:r w:rsidR="00765DF1">
              <w:rPr>
                <w:rFonts w:ascii="Arial" w:hAnsi="Arial" w:cs="Arial"/>
                <w:b/>
                <w:bCs/>
                <w:sz w:val="22"/>
                <w:szCs w:val="22"/>
              </w:rPr>
              <w:t>7</w:t>
            </w:r>
          </w:p>
        </w:tc>
        <w:tc>
          <w:tcPr>
            <w:tcW w:w="7552" w:type="dxa"/>
          </w:tcPr>
          <w:p w14:paraId="7157D510" w14:textId="67A1D2D7" w:rsidR="00CA4D37" w:rsidRPr="00812FFC" w:rsidRDefault="00CA4D37" w:rsidP="00CA4D37">
            <w:pPr>
              <w:widowControl w:val="0"/>
              <w:overflowPunct w:val="0"/>
              <w:autoSpaceDE w:val="0"/>
              <w:autoSpaceDN w:val="0"/>
              <w:adjustRightInd w:val="0"/>
              <w:rPr>
                <w:rFonts w:ascii="Arial" w:hAnsi="Arial" w:cs="Arial"/>
                <w:sz w:val="22"/>
                <w:szCs w:val="22"/>
              </w:rPr>
            </w:pPr>
            <w:r w:rsidRPr="00F530FB">
              <w:rPr>
                <w:rFonts w:ascii="Arial" w:hAnsi="Arial" w:cs="Arial"/>
                <w:b/>
                <w:bCs/>
                <w:sz w:val="22"/>
                <w:szCs w:val="22"/>
              </w:rPr>
              <w:t>Date of Next Meeting</w:t>
            </w:r>
          </w:p>
        </w:tc>
      </w:tr>
      <w:tr w:rsidR="00CA4D37" w:rsidRPr="00812FFC" w14:paraId="568C40B6" w14:textId="77777777" w:rsidTr="002918EF">
        <w:tc>
          <w:tcPr>
            <w:tcW w:w="1464" w:type="dxa"/>
          </w:tcPr>
          <w:p w14:paraId="765A804E" w14:textId="7A7F1AE7" w:rsidR="00CA4D37" w:rsidRPr="00812FFC" w:rsidRDefault="00CA4D37" w:rsidP="00CA4D37">
            <w:pPr>
              <w:rPr>
                <w:rFonts w:ascii="Arial" w:hAnsi="Arial" w:cs="Arial"/>
                <w:b/>
                <w:bCs/>
                <w:sz w:val="22"/>
                <w:szCs w:val="22"/>
              </w:rPr>
            </w:pPr>
            <w:r w:rsidRPr="002F3247">
              <w:rPr>
                <w:rFonts w:ascii="Arial" w:hAnsi="Arial" w:cs="Arial"/>
                <w:sz w:val="22"/>
                <w:szCs w:val="22"/>
              </w:rPr>
              <w:t>C/23/</w:t>
            </w:r>
            <w:r>
              <w:rPr>
                <w:rFonts w:ascii="Arial" w:hAnsi="Arial" w:cs="Arial"/>
                <w:sz w:val="22"/>
                <w:szCs w:val="22"/>
              </w:rPr>
              <w:t>10</w:t>
            </w:r>
            <w:r w:rsidR="00765DF1">
              <w:rPr>
                <w:rFonts w:ascii="Arial" w:hAnsi="Arial" w:cs="Arial"/>
                <w:sz w:val="22"/>
                <w:szCs w:val="22"/>
              </w:rPr>
              <w:t>7</w:t>
            </w:r>
            <w:r w:rsidRPr="002F3247">
              <w:rPr>
                <w:rFonts w:ascii="Arial" w:hAnsi="Arial" w:cs="Arial"/>
                <w:sz w:val="22"/>
                <w:szCs w:val="22"/>
              </w:rPr>
              <w:t>.1</w:t>
            </w:r>
          </w:p>
        </w:tc>
        <w:tc>
          <w:tcPr>
            <w:tcW w:w="7552" w:type="dxa"/>
          </w:tcPr>
          <w:p w14:paraId="08F9144B" w14:textId="3BAE734D" w:rsidR="00CA4D37" w:rsidRPr="000C5CF4" w:rsidRDefault="00272727" w:rsidP="00CA4D37">
            <w:pPr>
              <w:widowControl w:val="0"/>
              <w:overflowPunct w:val="0"/>
              <w:autoSpaceDE w:val="0"/>
              <w:autoSpaceDN w:val="0"/>
              <w:adjustRightInd w:val="0"/>
              <w:rPr>
                <w:rFonts w:ascii="Arial" w:hAnsi="Arial" w:cs="Arial"/>
                <w:sz w:val="22"/>
                <w:szCs w:val="22"/>
              </w:rPr>
            </w:pPr>
            <w:r w:rsidRPr="000C5CF4">
              <w:rPr>
                <w:rFonts w:ascii="Arial" w:hAnsi="Arial" w:cs="Arial"/>
                <w:sz w:val="22"/>
                <w:szCs w:val="22"/>
              </w:rPr>
              <w:t>14</w:t>
            </w:r>
            <w:r w:rsidRPr="000C5CF4">
              <w:rPr>
                <w:rFonts w:ascii="Arial" w:hAnsi="Arial" w:cs="Arial"/>
                <w:sz w:val="22"/>
                <w:szCs w:val="22"/>
                <w:vertAlign w:val="superscript"/>
              </w:rPr>
              <w:t>th</w:t>
            </w:r>
            <w:r w:rsidRPr="000C5CF4">
              <w:rPr>
                <w:rFonts w:ascii="Arial" w:hAnsi="Arial" w:cs="Arial"/>
                <w:sz w:val="22"/>
                <w:szCs w:val="22"/>
              </w:rPr>
              <w:t xml:space="preserve"> May</w:t>
            </w:r>
            <w:r w:rsidR="00CA4D37" w:rsidRPr="000C5CF4">
              <w:rPr>
                <w:rFonts w:ascii="Arial" w:hAnsi="Arial" w:cs="Arial"/>
                <w:sz w:val="22"/>
                <w:szCs w:val="22"/>
              </w:rPr>
              <w:t xml:space="preserve"> 2024</w:t>
            </w:r>
          </w:p>
        </w:tc>
      </w:tr>
      <w:tr w:rsidR="00CA4D37" w:rsidRPr="00812FFC" w14:paraId="3A108DAA" w14:textId="77777777" w:rsidTr="002918EF">
        <w:tc>
          <w:tcPr>
            <w:tcW w:w="1464" w:type="dxa"/>
          </w:tcPr>
          <w:p w14:paraId="08A8C67C" w14:textId="77777777" w:rsidR="00CA4D37" w:rsidRPr="002F3247" w:rsidRDefault="00CA4D37" w:rsidP="00CA4D37">
            <w:pPr>
              <w:rPr>
                <w:rFonts w:ascii="Arial" w:hAnsi="Arial" w:cs="Arial"/>
                <w:sz w:val="22"/>
                <w:szCs w:val="22"/>
              </w:rPr>
            </w:pPr>
          </w:p>
        </w:tc>
        <w:tc>
          <w:tcPr>
            <w:tcW w:w="7552" w:type="dxa"/>
          </w:tcPr>
          <w:p w14:paraId="4DD33121" w14:textId="2236B072" w:rsidR="00CA4D37" w:rsidRDefault="00CA4D37" w:rsidP="00CA4D37">
            <w:pPr>
              <w:widowControl w:val="0"/>
              <w:overflowPunct w:val="0"/>
              <w:autoSpaceDE w:val="0"/>
              <w:autoSpaceDN w:val="0"/>
              <w:adjustRightInd w:val="0"/>
              <w:rPr>
                <w:rFonts w:ascii="Arial" w:hAnsi="Arial" w:cs="Arial"/>
                <w:b/>
                <w:bCs/>
                <w:sz w:val="22"/>
                <w:szCs w:val="22"/>
              </w:rPr>
            </w:pPr>
            <w:r w:rsidRPr="00812FFC">
              <w:rPr>
                <w:rFonts w:ascii="Arial" w:hAnsi="Arial" w:cs="Arial"/>
                <w:sz w:val="22"/>
                <w:szCs w:val="22"/>
              </w:rPr>
              <w:t>The meeting closed</w:t>
            </w:r>
            <w:r>
              <w:rPr>
                <w:rFonts w:ascii="Arial" w:hAnsi="Arial" w:cs="Arial"/>
                <w:sz w:val="22"/>
                <w:szCs w:val="22"/>
              </w:rPr>
              <w:t xml:space="preserve"> at 9.5</w:t>
            </w:r>
            <w:r w:rsidR="000C5CF4">
              <w:rPr>
                <w:rFonts w:ascii="Arial" w:hAnsi="Arial" w:cs="Arial"/>
                <w:sz w:val="22"/>
                <w:szCs w:val="22"/>
              </w:rPr>
              <w:t>0</w:t>
            </w:r>
            <w:r w:rsidRPr="00812FFC">
              <w:rPr>
                <w:rFonts w:ascii="Arial" w:hAnsi="Arial" w:cs="Arial"/>
                <w:sz w:val="22"/>
                <w:szCs w:val="22"/>
              </w:rPr>
              <w:t>pm</w:t>
            </w:r>
          </w:p>
        </w:tc>
      </w:tr>
    </w:tbl>
    <w:p w14:paraId="79622726" w14:textId="4584DB22" w:rsidR="00811D93" w:rsidRDefault="00811D93">
      <w:pPr>
        <w:rPr>
          <w:rFonts w:ascii="Arial" w:hAnsi="Arial" w:cs="Arial"/>
          <w:sz w:val="22"/>
          <w:szCs w:val="22"/>
        </w:rPr>
      </w:pPr>
    </w:p>
    <w:p w14:paraId="6FA1BCB4" w14:textId="77777777" w:rsidR="000C5CF4" w:rsidRDefault="000C5CF4">
      <w:pPr>
        <w:rPr>
          <w:rFonts w:ascii="Arial" w:hAnsi="Arial" w:cs="Arial"/>
          <w:sz w:val="22"/>
          <w:szCs w:val="22"/>
        </w:rPr>
      </w:pPr>
    </w:p>
    <w:p w14:paraId="34EF9D70" w14:textId="77777777" w:rsidR="000C5CF4" w:rsidRDefault="000C5CF4">
      <w:pPr>
        <w:rPr>
          <w:rFonts w:ascii="Arial" w:hAnsi="Arial" w:cs="Arial"/>
          <w:sz w:val="22"/>
          <w:szCs w:val="22"/>
        </w:rPr>
      </w:pPr>
    </w:p>
    <w:p w14:paraId="41CD8131" w14:textId="2AD127C6" w:rsidR="00811D93" w:rsidRPr="000C027A" w:rsidRDefault="00811D93">
      <w:pPr>
        <w:rPr>
          <w:rFonts w:ascii="Arial" w:hAnsi="Arial" w:cs="Arial"/>
          <w:sz w:val="22"/>
          <w:szCs w:val="22"/>
        </w:rPr>
      </w:pPr>
      <w:r>
        <w:rPr>
          <w:rFonts w:ascii="Arial" w:hAnsi="Arial" w:cs="Arial"/>
          <w:sz w:val="22"/>
          <w:szCs w:val="22"/>
        </w:rPr>
        <w:t>Signed:   ……………………</w:t>
      </w:r>
      <w:proofErr w:type="gramStart"/>
      <w:r>
        <w:rPr>
          <w:rFonts w:ascii="Arial" w:hAnsi="Arial" w:cs="Arial"/>
          <w:sz w:val="22"/>
          <w:szCs w:val="22"/>
        </w:rPr>
        <w:t>….Chairman</w:t>
      </w:r>
      <w:proofErr w:type="gramEnd"/>
      <w:r w:rsidR="00060803">
        <w:rPr>
          <w:rFonts w:ascii="Arial" w:hAnsi="Arial" w:cs="Arial"/>
          <w:sz w:val="22"/>
          <w:szCs w:val="22"/>
        </w:rPr>
        <w:t xml:space="preserve">    </w:t>
      </w:r>
      <w:r>
        <w:rPr>
          <w:rFonts w:ascii="Arial" w:hAnsi="Arial" w:cs="Arial"/>
          <w:sz w:val="22"/>
          <w:szCs w:val="22"/>
        </w:rPr>
        <w:t>Date:  …………………………..</w:t>
      </w:r>
    </w:p>
    <w:sectPr w:rsidR="00811D93" w:rsidRPr="000C027A" w:rsidSect="00060803">
      <w:pgSz w:w="11906" w:h="16838"/>
      <w:pgMar w:top="353"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955A" w14:textId="77777777" w:rsidR="009D3411" w:rsidRDefault="009D3411" w:rsidP="009D3411">
      <w:r>
        <w:separator/>
      </w:r>
    </w:p>
  </w:endnote>
  <w:endnote w:type="continuationSeparator" w:id="0">
    <w:p w14:paraId="532A1FA7" w14:textId="77777777" w:rsidR="009D3411" w:rsidRDefault="009D3411"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9216" w14:textId="77777777" w:rsidR="009D3411" w:rsidRDefault="009D3411" w:rsidP="009D3411">
      <w:r>
        <w:separator/>
      </w:r>
    </w:p>
  </w:footnote>
  <w:footnote w:type="continuationSeparator" w:id="0">
    <w:p w14:paraId="7E8CA53F" w14:textId="77777777" w:rsidR="009D3411" w:rsidRDefault="009D3411" w:rsidP="009D3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9" w15:restartNumberingAfterBreak="0">
    <w:nsid w:val="63CA08A4"/>
    <w:multiLevelType w:val="multilevel"/>
    <w:tmpl w:val="3E525276"/>
    <w:lvl w:ilvl="0">
      <w:start w:val="1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8"/>
  </w:num>
  <w:num w:numId="2" w16cid:durableId="1902249082">
    <w:abstractNumId w:val="11"/>
  </w:num>
  <w:num w:numId="3" w16cid:durableId="908656647">
    <w:abstractNumId w:val="7"/>
  </w:num>
  <w:num w:numId="4" w16cid:durableId="1964190158">
    <w:abstractNumId w:val="13"/>
  </w:num>
  <w:num w:numId="5" w16cid:durableId="177157178">
    <w:abstractNumId w:val="15"/>
  </w:num>
  <w:num w:numId="6" w16cid:durableId="797380346">
    <w:abstractNumId w:val="1"/>
  </w:num>
  <w:num w:numId="7" w16cid:durableId="42291806">
    <w:abstractNumId w:val="14"/>
  </w:num>
  <w:num w:numId="8" w16cid:durableId="1034236648">
    <w:abstractNumId w:val="5"/>
  </w:num>
  <w:num w:numId="9" w16cid:durableId="846553779">
    <w:abstractNumId w:val="2"/>
  </w:num>
  <w:num w:numId="10" w16cid:durableId="284046309">
    <w:abstractNumId w:val="3"/>
  </w:num>
  <w:num w:numId="11" w16cid:durableId="2085107462">
    <w:abstractNumId w:val="12"/>
  </w:num>
  <w:num w:numId="12" w16cid:durableId="1590649696">
    <w:abstractNumId w:val="4"/>
  </w:num>
  <w:num w:numId="13" w16cid:durableId="199326177">
    <w:abstractNumId w:val="10"/>
  </w:num>
  <w:num w:numId="14" w16cid:durableId="1867059761">
    <w:abstractNumId w:val="6"/>
  </w:num>
  <w:num w:numId="15" w16cid:durableId="310408845">
    <w:abstractNumId w:val="0"/>
  </w:num>
  <w:num w:numId="16" w16cid:durableId="1278754274">
    <w:abstractNumId w:val="16"/>
  </w:num>
  <w:num w:numId="17" w16cid:durableId="1182089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21498"/>
    <w:rsid w:val="00024623"/>
    <w:rsid w:val="0004131C"/>
    <w:rsid w:val="00044DC2"/>
    <w:rsid w:val="000507C8"/>
    <w:rsid w:val="00060803"/>
    <w:rsid w:val="000C027A"/>
    <w:rsid w:val="000C5CF4"/>
    <w:rsid w:val="000D6758"/>
    <w:rsid w:val="000E30BD"/>
    <w:rsid w:val="000E5169"/>
    <w:rsid w:val="001218B9"/>
    <w:rsid w:val="00122DAE"/>
    <w:rsid w:val="00122FBC"/>
    <w:rsid w:val="00131E77"/>
    <w:rsid w:val="00136DDC"/>
    <w:rsid w:val="001378AF"/>
    <w:rsid w:val="0015794A"/>
    <w:rsid w:val="00173DAD"/>
    <w:rsid w:val="00175A29"/>
    <w:rsid w:val="001B5F42"/>
    <w:rsid w:val="001D49E2"/>
    <w:rsid w:val="001E7076"/>
    <w:rsid w:val="001F4682"/>
    <w:rsid w:val="00205AB9"/>
    <w:rsid w:val="00226A2D"/>
    <w:rsid w:val="00240969"/>
    <w:rsid w:val="00244510"/>
    <w:rsid w:val="002452D7"/>
    <w:rsid w:val="00247280"/>
    <w:rsid w:val="00254A74"/>
    <w:rsid w:val="00255459"/>
    <w:rsid w:val="002668E3"/>
    <w:rsid w:val="00272727"/>
    <w:rsid w:val="00277B84"/>
    <w:rsid w:val="00282A6E"/>
    <w:rsid w:val="00283426"/>
    <w:rsid w:val="00283F87"/>
    <w:rsid w:val="00287755"/>
    <w:rsid w:val="002918EF"/>
    <w:rsid w:val="002B53E6"/>
    <w:rsid w:val="002C18ED"/>
    <w:rsid w:val="002E088E"/>
    <w:rsid w:val="002E399F"/>
    <w:rsid w:val="002E57F1"/>
    <w:rsid w:val="002E6C5A"/>
    <w:rsid w:val="002F3247"/>
    <w:rsid w:val="003047AC"/>
    <w:rsid w:val="0030645C"/>
    <w:rsid w:val="00313EA2"/>
    <w:rsid w:val="00317839"/>
    <w:rsid w:val="00327A9C"/>
    <w:rsid w:val="003301C8"/>
    <w:rsid w:val="003302B9"/>
    <w:rsid w:val="003764A4"/>
    <w:rsid w:val="00382A92"/>
    <w:rsid w:val="003B5E59"/>
    <w:rsid w:val="003C32EE"/>
    <w:rsid w:val="003D6D42"/>
    <w:rsid w:val="003E5644"/>
    <w:rsid w:val="004450FB"/>
    <w:rsid w:val="00450E33"/>
    <w:rsid w:val="00484874"/>
    <w:rsid w:val="004858F5"/>
    <w:rsid w:val="00495C19"/>
    <w:rsid w:val="004C158C"/>
    <w:rsid w:val="004C7C1C"/>
    <w:rsid w:val="004E2A52"/>
    <w:rsid w:val="004E563E"/>
    <w:rsid w:val="00515576"/>
    <w:rsid w:val="005368F9"/>
    <w:rsid w:val="00536C84"/>
    <w:rsid w:val="00547193"/>
    <w:rsid w:val="005476DC"/>
    <w:rsid w:val="00567B36"/>
    <w:rsid w:val="005C4794"/>
    <w:rsid w:val="005C4DE4"/>
    <w:rsid w:val="005D33EF"/>
    <w:rsid w:val="005D70A5"/>
    <w:rsid w:val="005E1F50"/>
    <w:rsid w:val="00612685"/>
    <w:rsid w:val="00613382"/>
    <w:rsid w:val="00615EC9"/>
    <w:rsid w:val="00616E7F"/>
    <w:rsid w:val="0067095A"/>
    <w:rsid w:val="00672DEB"/>
    <w:rsid w:val="00695993"/>
    <w:rsid w:val="006B0508"/>
    <w:rsid w:val="006B1B1F"/>
    <w:rsid w:val="006C6338"/>
    <w:rsid w:val="006D0FE2"/>
    <w:rsid w:val="006D4962"/>
    <w:rsid w:val="006E4175"/>
    <w:rsid w:val="006F0F2D"/>
    <w:rsid w:val="00704972"/>
    <w:rsid w:val="00712B4D"/>
    <w:rsid w:val="00743F8C"/>
    <w:rsid w:val="00755FCF"/>
    <w:rsid w:val="00764290"/>
    <w:rsid w:val="00765DF1"/>
    <w:rsid w:val="007665D7"/>
    <w:rsid w:val="00772B9D"/>
    <w:rsid w:val="0077775F"/>
    <w:rsid w:val="007A5F6B"/>
    <w:rsid w:val="007C5180"/>
    <w:rsid w:val="007C7DF0"/>
    <w:rsid w:val="007D1655"/>
    <w:rsid w:val="007D315C"/>
    <w:rsid w:val="007D54EF"/>
    <w:rsid w:val="00811D93"/>
    <w:rsid w:val="00812FFC"/>
    <w:rsid w:val="00814E93"/>
    <w:rsid w:val="008237FB"/>
    <w:rsid w:val="00824B46"/>
    <w:rsid w:val="008442A5"/>
    <w:rsid w:val="008466D9"/>
    <w:rsid w:val="0086331C"/>
    <w:rsid w:val="00882DB6"/>
    <w:rsid w:val="00886ECA"/>
    <w:rsid w:val="00890F08"/>
    <w:rsid w:val="008A7057"/>
    <w:rsid w:val="008C07D0"/>
    <w:rsid w:val="008E63A8"/>
    <w:rsid w:val="008F20F5"/>
    <w:rsid w:val="00900F14"/>
    <w:rsid w:val="0090335E"/>
    <w:rsid w:val="009106B1"/>
    <w:rsid w:val="00913229"/>
    <w:rsid w:val="00936202"/>
    <w:rsid w:val="00942F39"/>
    <w:rsid w:val="00966F3C"/>
    <w:rsid w:val="00970B3F"/>
    <w:rsid w:val="00974C9F"/>
    <w:rsid w:val="009828C9"/>
    <w:rsid w:val="00997E48"/>
    <w:rsid w:val="009A4C87"/>
    <w:rsid w:val="009C2E46"/>
    <w:rsid w:val="009D3411"/>
    <w:rsid w:val="009E404F"/>
    <w:rsid w:val="009E49D6"/>
    <w:rsid w:val="009F07B6"/>
    <w:rsid w:val="009F0C41"/>
    <w:rsid w:val="009F1B1F"/>
    <w:rsid w:val="00A24C6A"/>
    <w:rsid w:val="00A47AEA"/>
    <w:rsid w:val="00A72745"/>
    <w:rsid w:val="00A73990"/>
    <w:rsid w:val="00A83EFD"/>
    <w:rsid w:val="00A90A32"/>
    <w:rsid w:val="00A97B90"/>
    <w:rsid w:val="00AC0409"/>
    <w:rsid w:val="00AC582D"/>
    <w:rsid w:val="00AD3AB5"/>
    <w:rsid w:val="00AE1373"/>
    <w:rsid w:val="00AE3CBA"/>
    <w:rsid w:val="00B0357C"/>
    <w:rsid w:val="00B03615"/>
    <w:rsid w:val="00B04FDE"/>
    <w:rsid w:val="00B07F34"/>
    <w:rsid w:val="00B16EB6"/>
    <w:rsid w:val="00B263E4"/>
    <w:rsid w:val="00B4589C"/>
    <w:rsid w:val="00BB5F38"/>
    <w:rsid w:val="00BD71F7"/>
    <w:rsid w:val="00BE20A2"/>
    <w:rsid w:val="00C22702"/>
    <w:rsid w:val="00C36D63"/>
    <w:rsid w:val="00C73946"/>
    <w:rsid w:val="00C905B3"/>
    <w:rsid w:val="00C905B4"/>
    <w:rsid w:val="00CA4D37"/>
    <w:rsid w:val="00CA6E12"/>
    <w:rsid w:val="00CB65C1"/>
    <w:rsid w:val="00CC78A9"/>
    <w:rsid w:val="00CD3404"/>
    <w:rsid w:val="00D0730C"/>
    <w:rsid w:val="00D36E8E"/>
    <w:rsid w:val="00D42F7A"/>
    <w:rsid w:val="00D63688"/>
    <w:rsid w:val="00D65719"/>
    <w:rsid w:val="00D812EC"/>
    <w:rsid w:val="00D940D2"/>
    <w:rsid w:val="00D948F3"/>
    <w:rsid w:val="00DA3229"/>
    <w:rsid w:val="00DB1C76"/>
    <w:rsid w:val="00DC2C44"/>
    <w:rsid w:val="00DD7208"/>
    <w:rsid w:val="00DE116D"/>
    <w:rsid w:val="00E066B5"/>
    <w:rsid w:val="00E0707C"/>
    <w:rsid w:val="00E23C4F"/>
    <w:rsid w:val="00E3218B"/>
    <w:rsid w:val="00E400F0"/>
    <w:rsid w:val="00E61204"/>
    <w:rsid w:val="00EA620B"/>
    <w:rsid w:val="00EC4A8E"/>
    <w:rsid w:val="00ED0517"/>
    <w:rsid w:val="00EE15C3"/>
    <w:rsid w:val="00EF2164"/>
    <w:rsid w:val="00F1388D"/>
    <w:rsid w:val="00F22CFF"/>
    <w:rsid w:val="00F33AB1"/>
    <w:rsid w:val="00F4101C"/>
    <w:rsid w:val="00F530FB"/>
    <w:rsid w:val="00F62027"/>
    <w:rsid w:val="00F73F62"/>
    <w:rsid w:val="00F75D28"/>
    <w:rsid w:val="00FC4C25"/>
    <w:rsid w:val="00FD4F95"/>
    <w:rsid w:val="00FE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NormalWeb">
    <w:name w:val="Normal (Web)"/>
    <w:basedOn w:val="Normal"/>
    <w:uiPriority w:val="99"/>
    <w:unhideWhenUsed/>
    <w:rsid w:val="0077775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799390">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2024-03-27T12:47:00Z</cp:lastPrinted>
  <dcterms:created xsi:type="dcterms:W3CDTF">2024-01-22T12:36:00Z</dcterms:created>
  <dcterms:modified xsi:type="dcterms:W3CDTF">2024-03-27T12:49:00Z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